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000A4B">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 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423D2F">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6A257D">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140EC7">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4370DC" w:rsidRPr="006A257D"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494F09" w:rsidRPr="006A257D" w:rsidRDefault="00494F09" w:rsidP="00494F09">
      <w:pPr>
        <w:pStyle w:val="NoSpacing"/>
        <w:jc w:val="center"/>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423D2F">
        <w:rPr>
          <w:rFonts w:ascii="Times New Roman" w:hAnsi="Times New Roman" w:cs="Times New Roman"/>
          <w:sz w:val="24"/>
          <w:szCs w:val="24"/>
        </w:rPr>
        <w:t xml:space="preserve"> </w:t>
      </w:r>
    </w:p>
    <w:p w:rsidR="004370DC" w:rsidRDefault="004370DC" w:rsidP="004370DC">
      <w:pPr>
        <w:pStyle w:val="NoSpacing"/>
        <w:rPr>
          <w:rStyle w:val="Hyperlink"/>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494F09" w:rsidRPr="006A257D">
        <w:rPr>
          <w:rFonts w:ascii="Times New Roman" w:hAnsi="Times New Roman" w:cs="Times New Roman"/>
          <w:color w:val="0070C0"/>
          <w:sz w:val="24"/>
          <w:szCs w:val="24"/>
        </w:rPr>
        <w:t xml:space="preserve">                      </w:t>
      </w:r>
      <w:r w:rsidR="00E13629">
        <w:rPr>
          <w:rFonts w:ascii="Times New Roman" w:hAnsi="Times New Roman" w:cs="Times New Roman"/>
          <w:color w:val="0070C0"/>
          <w:sz w:val="24"/>
          <w:szCs w:val="24"/>
        </w:rPr>
        <w:t xml:space="preserve">       </w:t>
      </w:r>
      <w:r w:rsidR="006A257D">
        <w:rPr>
          <w:rFonts w:ascii="Times New Roman" w:hAnsi="Times New Roman" w:cs="Times New Roman"/>
          <w:color w:val="0070C0"/>
          <w:sz w:val="24"/>
          <w:szCs w:val="24"/>
        </w:rPr>
        <w:t xml:space="preserve"> </w:t>
      </w:r>
      <w:r w:rsidR="00652101" w:rsidRPr="006A257D">
        <w:rPr>
          <w:rFonts w:ascii="Times New Roman" w:hAnsi="Times New Roman" w:cs="Times New Roman"/>
          <w:sz w:val="24"/>
          <w:szCs w:val="24"/>
        </w:rPr>
        <w:t>Email: -</w:t>
      </w:r>
      <w:r w:rsidR="00E13629">
        <w:rPr>
          <w:rStyle w:val="Hyperlink"/>
          <w:rFonts w:ascii="Times New Roman" w:hAnsi="Times New Roman" w:cs="Times New Roman"/>
          <w:sz w:val="24"/>
          <w:szCs w:val="24"/>
        </w:rPr>
        <w:t xml:space="preserve">strathavenminiaturerailway@gmail.com </w:t>
      </w:r>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r w:rsidR="00ED2B16" w:rsidRPr="00C77CB2">
        <w:rPr>
          <w:rStyle w:val="Hyperlink"/>
          <w:rFonts w:ascii="Times New Roman" w:hAnsi="Times New Roman" w:cs="Times New Roman"/>
          <w:color w:val="auto"/>
          <w:sz w:val="24"/>
          <w:szCs w:val="24"/>
        </w:rPr>
        <w:t>address: -</w:t>
      </w:r>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w:t>
      </w:r>
      <w:proofErr w:type="spellStart"/>
      <w:r>
        <w:rPr>
          <w:rStyle w:val="Hyperlink"/>
          <w:rFonts w:ascii="Times New Roman" w:hAnsi="Times New Roman" w:cs="Times New Roman"/>
          <w:sz w:val="24"/>
          <w:szCs w:val="24"/>
        </w:rPr>
        <w:t>strathavenminiaturerailway</w:t>
      </w:r>
      <w:proofErr w:type="spellEnd"/>
    </w:p>
    <w:p w:rsidR="00370E9A" w:rsidRDefault="00370E9A" w:rsidP="00370E9A">
      <w:pPr>
        <w:pStyle w:val="NoSpacing"/>
        <w:jc w:val="right"/>
        <w:rPr>
          <w:rStyle w:val="Hyperlink"/>
          <w:rFonts w:ascii="Times New Roman" w:hAnsi="Times New Roman" w:cs="Times New Roman"/>
          <w:sz w:val="24"/>
          <w:szCs w:val="24"/>
        </w:rPr>
      </w:pPr>
    </w:p>
    <w:p w:rsidR="00370E9A" w:rsidRDefault="007E1C45" w:rsidP="0057064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News Letter </w:t>
      </w:r>
      <w:r w:rsidR="00543501">
        <w:rPr>
          <w:rFonts w:ascii="Times New Roman" w:hAnsi="Times New Roman" w:cs="Times New Roman"/>
          <w:b/>
          <w:color w:val="000000" w:themeColor="text1"/>
          <w:sz w:val="24"/>
          <w:szCs w:val="24"/>
          <w:u w:val="single"/>
        </w:rPr>
        <w:t>October</w:t>
      </w:r>
      <w:r w:rsidR="00A93E31">
        <w:rPr>
          <w:rFonts w:ascii="Times New Roman" w:hAnsi="Times New Roman" w:cs="Times New Roman"/>
          <w:b/>
          <w:color w:val="000000" w:themeColor="text1"/>
          <w:sz w:val="24"/>
          <w:szCs w:val="24"/>
          <w:u w:val="single"/>
        </w:rPr>
        <w:t xml:space="preserve"> 2019</w:t>
      </w:r>
    </w:p>
    <w:p w:rsidR="00745ED9" w:rsidRPr="0057064A" w:rsidRDefault="00745ED9" w:rsidP="0057064A">
      <w:pPr>
        <w:pStyle w:val="NoSpacing"/>
        <w:jc w:val="center"/>
        <w:rPr>
          <w:rFonts w:ascii="Times New Roman" w:hAnsi="Times New Roman" w:cs="Times New Roman"/>
          <w:b/>
          <w:color w:val="000000" w:themeColor="text1"/>
          <w:sz w:val="24"/>
          <w:szCs w:val="24"/>
          <w:u w:val="single"/>
        </w:rPr>
      </w:pPr>
    </w:p>
    <w:p w:rsidR="006B1569" w:rsidRDefault="007E1C45" w:rsidP="007E709F">
      <w:pPr>
        <w:pStyle w:val="NoSpacing"/>
        <w:spacing w:line="360" w:lineRule="auto"/>
        <w:jc w:val="center"/>
        <w:rPr>
          <w:rFonts w:ascii="Times New Roman" w:hAnsi="Times New Roman" w:cs="Times New Roman"/>
          <w:b/>
          <w:color w:val="FF0000"/>
          <w:sz w:val="24"/>
          <w:szCs w:val="24"/>
          <w:u w:val="single"/>
        </w:rPr>
      </w:pPr>
      <w:r w:rsidRPr="007E1C45">
        <w:rPr>
          <w:rFonts w:ascii="Times New Roman" w:hAnsi="Times New Roman" w:cs="Times New Roman"/>
          <w:b/>
          <w:color w:val="FF0000"/>
          <w:sz w:val="24"/>
          <w:szCs w:val="24"/>
          <w:u w:val="single"/>
        </w:rPr>
        <w:t>70</w:t>
      </w:r>
      <w:r w:rsidRPr="007E1C45">
        <w:rPr>
          <w:rFonts w:ascii="Times New Roman" w:hAnsi="Times New Roman" w:cs="Times New Roman"/>
          <w:b/>
          <w:color w:val="FF0000"/>
          <w:sz w:val="24"/>
          <w:szCs w:val="24"/>
          <w:u w:val="single"/>
          <w:vertAlign w:val="superscript"/>
        </w:rPr>
        <w:t>TH</w:t>
      </w:r>
      <w:r w:rsidRPr="007E1C45">
        <w:rPr>
          <w:rFonts w:ascii="Times New Roman" w:hAnsi="Times New Roman" w:cs="Times New Roman"/>
          <w:b/>
          <w:color w:val="FF0000"/>
          <w:sz w:val="24"/>
          <w:szCs w:val="24"/>
          <w:u w:val="single"/>
        </w:rPr>
        <w:t xml:space="preserve"> ANNIVERSARY YEAR</w:t>
      </w:r>
      <w:r>
        <w:rPr>
          <w:rFonts w:ascii="Times New Roman" w:hAnsi="Times New Roman" w:cs="Times New Roman"/>
          <w:b/>
          <w:color w:val="FF0000"/>
          <w:sz w:val="24"/>
          <w:szCs w:val="24"/>
          <w:u w:val="single"/>
        </w:rPr>
        <w:t xml:space="preserve"> OF S.M.R. &amp; “MARGARET”</w:t>
      </w:r>
    </w:p>
    <w:p w:rsidR="00653FC3" w:rsidRDefault="0057064A" w:rsidP="0057064A">
      <w:pPr>
        <w:pStyle w:val="NoSpacing"/>
        <w:spacing w:line="360" w:lineRule="auto"/>
        <w:rPr>
          <w:rFonts w:ascii="Times New Roman" w:hAnsi="Times New Roman" w:cs="Times New Roman"/>
          <w:b/>
          <w:color w:val="000000" w:themeColor="text1"/>
          <w:sz w:val="24"/>
          <w:szCs w:val="24"/>
          <w:u w:val="single"/>
        </w:rPr>
      </w:pPr>
      <w:r w:rsidRPr="006A4B9B">
        <w:rPr>
          <w:rFonts w:ascii="Times New Roman" w:hAnsi="Times New Roman" w:cs="Times New Roman"/>
          <w:b/>
          <w:color w:val="000000" w:themeColor="text1"/>
          <w:sz w:val="24"/>
          <w:szCs w:val="24"/>
          <w:u w:val="single"/>
        </w:rPr>
        <w:t>Dear Member</w:t>
      </w:r>
    </w:p>
    <w:p w:rsidR="009E0B6D" w:rsidRPr="006A4B9B" w:rsidRDefault="009E0B6D" w:rsidP="0057064A">
      <w:pPr>
        <w:pStyle w:val="NoSpacing"/>
        <w:spacing w:line="360" w:lineRule="auto"/>
        <w:rPr>
          <w:rFonts w:ascii="Times New Roman" w:hAnsi="Times New Roman" w:cs="Times New Roman"/>
          <w:b/>
          <w:color w:val="000000" w:themeColor="text1"/>
          <w:sz w:val="24"/>
          <w:szCs w:val="24"/>
        </w:rPr>
      </w:pPr>
    </w:p>
    <w:p w:rsidR="008E2B5C" w:rsidRDefault="00370E9A"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p>
    <w:p w:rsidR="00E31364" w:rsidRDefault="00E31364" w:rsidP="00370E9A">
      <w:pPr>
        <w:pStyle w:val="NoSpacing"/>
        <w:rPr>
          <w:rFonts w:ascii="Times New Roman" w:hAnsi="Times New Roman" w:cs="Times New Roman"/>
          <w:b/>
          <w:color w:val="000000" w:themeColor="text1"/>
          <w:sz w:val="24"/>
          <w:szCs w:val="24"/>
          <w:u w:val="single"/>
        </w:rPr>
      </w:pPr>
    </w:p>
    <w:p w:rsidR="00D85290" w:rsidRDefault="00543501" w:rsidP="00370E9A">
      <w:pPr>
        <w:pStyle w:val="NoSpacing"/>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u w:val="single"/>
        </w:rPr>
        <w:t xml:space="preserve">A BIG </w:t>
      </w:r>
      <w:r w:rsidR="00C935CC" w:rsidRPr="00E31364">
        <w:rPr>
          <w:rFonts w:ascii="Times New Roman" w:hAnsi="Times New Roman" w:cs="Times New Roman"/>
          <w:b/>
          <w:color w:val="000000" w:themeColor="text1"/>
          <w:sz w:val="24"/>
          <w:szCs w:val="24"/>
          <w:u w:val="single"/>
        </w:rPr>
        <w:t xml:space="preserve">THANK </w:t>
      </w:r>
      <w:proofErr w:type="gramStart"/>
      <w:r w:rsidR="00C935CC" w:rsidRPr="00E31364">
        <w:rPr>
          <w:rFonts w:ascii="Times New Roman" w:hAnsi="Times New Roman" w:cs="Times New Roman"/>
          <w:b/>
          <w:color w:val="000000" w:themeColor="text1"/>
          <w:sz w:val="24"/>
          <w:szCs w:val="24"/>
          <w:u w:val="single"/>
        </w:rPr>
        <w:t>YOU</w:t>
      </w:r>
      <w:r>
        <w:rPr>
          <w:rFonts w:ascii="Times New Roman" w:hAnsi="Times New Roman" w:cs="Times New Roman"/>
          <w:color w:val="000000" w:themeColor="text1"/>
          <w:sz w:val="24"/>
          <w:szCs w:val="24"/>
        </w:rPr>
        <w:t xml:space="preserve">  to</w:t>
      </w:r>
      <w:proofErr w:type="gramEnd"/>
      <w:r>
        <w:rPr>
          <w:rFonts w:ascii="Times New Roman" w:hAnsi="Times New Roman" w:cs="Times New Roman"/>
          <w:color w:val="000000" w:themeColor="text1"/>
          <w:sz w:val="24"/>
          <w:szCs w:val="24"/>
        </w:rPr>
        <w:t xml:space="preserve"> Angus B this month he has assisted the club in several ways during September. We now have a new front door at our workshop and Angus spent most of a day at the workshop while the joiner fitted the door. He then painted the door with undercoat and finally a top coat to finish just need to paint the </w:t>
      </w:r>
      <w:proofErr w:type="gramStart"/>
      <w:r>
        <w:rPr>
          <w:rFonts w:ascii="Times New Roman" w:hAnsi="Times New Roman" w:cs="Times New Roman"/>
          <w:color w:val="000000" w:themeColor="text1"/>
          <w:sz w:val="24"/>
          <w:szCs w:val="24"/>
        </w:rPr>
        <w:t>inside</w:t>
      </w:r>
      <w:proofErr w:type="gramEnd"/>
      <w:r>
        <w:rPr>
          <w:rFonts w:ascii="Times New Roman" w:hAnsi="Times New Roman" w:cs="Times New Roman"/>
          <w:color w:val="000000" w:themeColor="text1"/>
          <w:sz w:val="24"/>
          <w:szCs w:val="24"/>
        </w:rPr>
        <w:t xml:space="preserve"> now. The door has been fitted with a steel plate similar to that at the park, the lock is still the same so no need to get new keys. </w:t>
      </w:r>
      <w:r w:rsidR="00907B45">
        <w:rPr>
          <w:rFonts w:ascii="Times New Roman" w:hAnsi="Times New Roman" w:cs="Times New Roman"/>
          <w:color w:val="000000" w:themeColor="text1"/>
          <w:sz w:val="24"/>
          <w:szCs w:val="24"/>
        </w:rPr>
        <w:t>Thank you to all</w:t>
      </w:r>
      <w:r w:rsidR="008D5542">
        <w:rPr>
          <w:rFonts w:ascii="Times New Roman" w:hAnsi="Times New Roman" w:cs="Times New Roman"/>
          <w:color w:val="000000" w:themeColor="text1"/>
          <w:sz w:val="24"/>
          <w:szCs w:val="24"/>
        </w:rPr>
        <w:t xml:space="preserve"> the</w:t>
      </w:r>
      <w:r w:rsidR="00907B45">
        <w:rPr>
          <w:rFonts w:ascii="Times New Roman" w:hAnsi="Times New Roman" w:cs="Times New Roman"/>
          <w:color w:val="000000" w:themeColor="text1"/>
          <w:sz w:val="24"/>
          <w:szCs w:val="24"/>
        </w:rPr>
        <w:t xml:space="preserve"> me</w:t>
      </w:r>
      <w:r w:rsidR="008D5542">
        <w:rPr>
          <w:rFonts w:ascii="Times New Roman" w:hAnsi="Times New Roman" w:cs="Times New Roman"/>
          <w:color w:val="000000" w:themeColor="text1"/>
          <w:sz w:val="24"/>
          <w:szCs w:val="24"/>
        </w:rPr>
        <w:t>mbers who have assisted with</w:t>
      </w:r>
      <w:r w:rsidR="00D85290">
        <w:rPr>
          <w:rFonts w:ascii="Times New Roman" w:hAnsi="Times New Roman" w:cs="Times New Roman"/>
          <w:color w:val="000000" w:themeColor="text1"/>
          <w:sz w:val="24"/>
          <w:szCs w:val="24"/>
        </w:rPr>
        <w:t xml:space="preserve"> the events this year,</w:t>
      </w:r>
      <w:r w:rsidR="00907B45">
        <w:rPr>
          <w:rFonts w:ascii="Times New Roman" w:hAnsi="Times New Roman" w:cs="Times New Roman"/>
          <w:color w:val="000000" w:themeColor="text1"/>
          <w:sz w:val="24"/>
          <w:szCs w:val="24"/>
        </w:rPr>
        <w:t xml:space="preserve"> the running of the railway and the work being done in the workshop. Without your efforts we could not have had such a successful year.</w:t>
      </w:r>
      <w:r w:rsidR="0015726A">
        <w:rPr>
          <w:rFonts w:ascii="Times New Roman" w:hAnsi="Times New Roman" w:cs="Times New Roman"/>
          <w:color w:val="000000" w:themeColor="text1"/>
          <w:sz w:val="24"/>
          <w:szCs w:val="24"/>
        </w:rPr>
        <w:t xml:space="preserve"> Thank you Sharon Hind who has been keeping our FACEBOOK entries up to date and informing visitors to the site on what we have been doing over the year.</w:t>
      </w:r>
    </w:p>
    <w:p w:rsidR="00003EA7" w:rsidRDefault="00003EA7" w:rsidP="00370E9A">
      <w:pPr>
        <w:pStyle w:val="NoSpacing"/>
        <w:rPr>
          <w:rFonts w:ascii="Times New Roman" w:hAnsi="Times New Roman" w:cs="Times New Roman"/>
          <w:color w:val="000000" w:themeColor="text1"/>
          <w:sz w:val="24"/>
          <w:szCs w:val="24"/>
        </w:rPr>
      </w:pPr>
    </w:p>
    <w:p w:rsidR="00907B45" w:rsidRDefault="00C841B6"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 </w:t>
      </w:r>
      <w:r w:rsidR="00543501">
        <w:rPr>
          <w:rFonts w:ascii="Times New Roman" w:hAnsi="Times New Roman" w:cs="Times New Roman"/>
          <w:b/>
          <w:color w:val="000000" w:themeColor="text1"/>
          <w:sz w:val="24"/>
          <w:szCs w:val="24"/>
          <w:u w:val="single"/>
        </w:rPr>
        <w:t>September</w:t>
      </w:r>
      <w:r w:rsidR="005600F3">
        <w:rPr>
          <w:rFonts w:ascii="Times New Roman" w:hAnsi="Times New Roman" w:cs="Times New Roman"/>
          <w:b/>
          <w:color w:val="000000" w:themeColor="text1"/>
          <w:sz w:val="24"/>
          <w:szCs w:val="24"/>
          <w:u w:val="single"/>
        </w:rPr>
        <w:t xml:space="preserve"> </w:t>
      </w:r>
      <w:r w:rsidR="00122E9E">
        <w:rPr>
          <w:rFonts w:ascii="Times New Roman" w:hAnsi="Times New Roman" w:cs="Times New Roman"/>
          <w:b/>
          <w:color w:val="000000" w:themeColor="text1"/>
          <w:sz w:val="24"/>
          <w:szCs w:val="24"/>
          <w:u w:val="single"/>
        </w:rPr>
        <w:t>running days</w:t>
      </w:r>
    </w:p>
    <w:p w:rsidR="00852A13" w:rsidRDefault="00852A13" w:rsidP="00370E9A">
      <w:pPr>
        <w:pStyle w:val="NoSpacing"/>
        <w:rPr>
          <w:rFonts w:ascii="Times New Roman" w:hAnsi="Times New Roman" w:cs="Times New Roman"/>
          <w:b/>
          <w:color w:val="000000" w:themeColor="text1"/>
          <w:sz w:val="24"/>
          <w:szCs w:val="24"/>
          <w:u w:val="single"/>
        </w:rPr>
      </w:pPr>
    </w:p>
    <w:p w:rsidR="00F70868" w:rsidRDefault="00907B45"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September 2019 was also a very good month to finish the running year with 2298 passengers carried. This was up on last year by 892 passengers or a 63% increase on last year for the month. This helped to contribute to a very successful year. (</w:t>
      </w:r>
      <w:proofErr w:type="gramStart"/>
      <w:r>
        <w:rPr>
          <w:rFonts w:ascii="Times New Roman" w:hAnsi="Times New Roman" w:cs="Times New Roman"/>
          <w:color w:val="000000" w:themeColor="text1"/>
          <w:sz w:val="24"/>
          <w:szCs w:val="24"/>
        </w:rPr>
        <w:t>see</w:t>
      </w:r>
      <w:proofErr w:type="gramEnd"/>
      <w:r>
        <w:rPr>
          <w:rFonts w:ascii="Times New Roman" w:hAnsi="Times New Roman" w:cs="Times New Roman"/>
          <w:color w:val="000000" w:themeColor="text1"/>
          <w:sz w:val="24"/>
          <w:szCs w:val="24"/>
        </w:rPr>
        <w:t xml:space="preserve"> below notes)</w:t>
      </w:r>
    </w:p>
    <w:p w:rsidR="00852A13" w:rsidRDefault="00852A13" w:rsidP="00370E9A">
      <w:pPr>
        <w:pStyle w:val="NoSpacing"/>
        <w:rPr>
          <w:rFonts w:ascii="Times New Roman" w:hAnsi="Times New Roman" w:cs="Times New Roman"/>
          <w:color w:val="000000" w:themeColor="text1"/>
          <w:sz w:val="24"/>
          <w:szCs w:val="24"/>
        </w:rPr>
      </w:pPr>
    </w:p>
    <w:p w:rsidR="008E2B5C" w:rsidRDefault="00907B45"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2019 Running days and final results.</w:t>
      </w:r>
    </w:p>
    <w:p w:rsidR="00907B45" w:rsidRDefault="00907B45" w:rsidP="00370E9A">
      <w:pPr>
        <w:pStyle w:val="NoSpacing"/>
        <w:rPr>
          <w:rFonts w:ascii="Times New Roman" w:hAnsi="Times New Roman" w:cs="Times New Roman"/>
          <w:b/>
          <w:color w:val="000000" w:themeColor="text1"/>
          <w:sz w:val="24"/>
          <w:szCs w:val="24"/>
          <w:u w:val="single"/>
        </w:rPr>
      </w:pPr>
    </w:p>
    <w:p w:rsidR="008D5542" w:rsidRDefault="00907B45"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2019 a record year in so many ways. </w:t>
      </w:r>
      <w:r w:rsidRPr="008D5542">
        <w:rPr>
          <w:rFonts w:ascii="Times New Roman" w:hAnsi="Times New Roman" w:cs="Times New Roman"/>
          <w:b/>
          <w:color w:val="000000" w:themeColor="text1"/>
          <w:sz w:val="24"/>
          <w:szCs w:val="24"/>
        </w:rPr>
        <w:t>First the highest ever ticket sales on the track configuration that we ha</w:t>
      </w:r>
      <w:r w:rsidR="008D5542" w:rsidRPr="008D5542">
        <w:rPr>
          <w:rFonts w:ascii="Times New Roman" w:hAnsi="Times New Roman" w:cs="Times New Roman"/>
          <w:b/>
          <w:color w:val="000000" w:themeColor="text1"/>
          <w:sz w:val="24"/>
          <w:szCs w:val="24"/>
        </w:rPr>
        <w:t>ve</w:t>
      </w:r>
      <w:r w:rsidR="008D5542">
        <w:rPr>
          <w:rFonts w:ascii="Times New Roman" w:hAnsi="Times New Roman" w:cs="Times New Roman"/>
          <w:color w:val="000000" w:themeColor="text1"/>
          <w:sz w:val="24"/>
          <w:szCs w:val="24"/>
        </w:rPr>
        <w:t xml:space="preserve"> </w:t>
      </w:r>
      <w:r w:rsidR="008D5542" w:rsidRPr="008D5542">
        <w:rPr>
          <w:rFonts w:ascii="Times New Roman" w:hAnsi="Times New Roman" w:cs="Times New Roman"/>
          <w:b/>
          <w:color w:val="000000" w:themeColor="text1"/>
          <w:sz w:val="24"/>
          <w:szCs w:val="24"/>
        </w:rPr>
        <w:t>today (This track laid in 1999) and the eighth highest in the history of the railway.</w:t>
      </w:r>
      <w:r w:rsidR="008D5542">
        <w:rPr>
          <w:rFonts w:ascii="Times New Roman" w:hAnsi="Times New Roman" w:cs="Times New Roman"/>
          <w:color w:val="000000" w:themeColor="text1"/>
          <w:sz w:val="24"/>
          <w:szCs w:val="24"/>
        </w:rPr>
        <w:t xml:space="preserve"> </w:t>
      </w:r>
    </w:p>
    <w:p w:rsidR="008D5542" w:rsidRDefault="008D5542"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 highest number recorded for one year was 20,812 in 1992</w:t>
      </w:r>
      <w:r w:rsidR="007425B6">
        <w:rPr>
          <w:rFonts w:ascii="Times New Roman" w:hAnsi="Times New Roman" w:cs="Times New Roman"/>
          <w:color w:val="000000" w:themeColor="text1"/>
          <w:sz w:val="24"/>
          <w:szCs w:val="24"/>
        </w:rPr>
        <w:t>.</w:t>
      </w:r>
    </w:p>
    <w:p w:rsidR="008D5542" w:rsidRDefault="008D5542"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2019 ticket sales were </w:t>
      </w:r>
      <w:r w:rsidRPr="008D5542">
        <w:rPr>
          <w:rFonts w:ascii="Times New Roman" w:hAnsi="Times New Roman" w:cs="Times New Roman"/>
          <w:b/>
          <w:color w:val="000000" w:themeColor="text1"/>
          <w:sz w:val="24"/>
          <w:szCs w:val="24"/>
        </w:rPr>
        <w:t>15,927</w:t>
      </w:r>
      <w:r>
        <w:rPr>
          <w:rFonts w:ascii="Times New Roman" w:hAnsi="Times New Roman" w:cs="Times New Roman"/>
          <w:b/>
          <w:color w:val="000000" w:themeColor="text1"/>
          <w:sz w:val="24"/>
          <w:szCs w:val="24"/>
        </w:rPr>
        <w:t xml:space="preserve"> </w:t>
      </w:r>
      <w:r>
        <w:rPr>
          <w:rFonts w:ascii="Times New Roman" w:hAnsi="Times New Roman" w:cs="Times New Roman"/>
          <w:color w:val="000000" w:themeColor="text1"/>
          <w:sz w:val="24"/>
          <w:szCs w:val="24"/>
        </w:rPr>
        <w:t>up on last year which had been an excellent result with 15,001 passengers so 926 more carried this year.  The result could have been even highe</w:t>
      </w:r>
      <w:r w:rsidR="00712CF1">
        <w:rPr>
          <w:rFonts w:ascii="Times New Roman" w:hAnsi="Times New Roman" w:cs="Times New Roman"/>
          <w:color w:val="000000" w:themeColor="text1"/>
          <w:sz w:val="24"/>
          <w:szCs w:val="24"/>
        </w:rPr>
        <w:t>r this year with no ticket sale</w:t>
      </w:r>
      <w:r>
        <w:rPr>
          <w:rFonts w:ascii="Times New Roman" w:hAnsi="Times New Roman" w:cs="Times New Roman"/>
          <w:color w:val="000000" w:themeColor="text1"/>
          <w:sz w:val="24"/>
          <w:szCs w:val="24"/>
        </w:rPr>
        <w:t>s</w:t>
      </w:r>
      <w:r w:rsidR="00712CF1">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on the 15</w:t>
      </w:r>
      <w:r w:rsidRPr="008D5542">
        <w:rPr>
          <w:rFonts w:ascii="Times New Roman" w:hAnsi="Times New Roman" w:cs="Times New Roman"/>
          <w:color w:val="000000" w:themeColor="text1"/>
          <w:sz w:val="24"/>
          <w:szCs w:val="24"/>
          <w:vertAlign w:val="superscript"/>
        </w:rPr>
        <w:t>th</w:t>
      </w:r>
      <w:r w:rsidR="00712CF1">
        <w:rPr>
          <w:rFonts w:ascii="Times New Roman" w:hAnsi="Times New Roman" w:cs="Times New Roman"/>
          <w:color w:val="000000" w:themeColor="text1"/>
          <w:sz w:val="24"/>
          <w:szCs w:val="24"/>
        </w:rPr>
        <w:t xml:space="preserve"> of June, where instead we donated all our takings for the day to the </w:t>
      </w:r>
      <w:proofErr w:type="spellStart"/>
      <w:r w:rsidR="00712CF1">
        <w:rPr>
          <w:rFonts w:ascii="Times New Roman" w:hAnsi="Times New Roman" w:cs="Times New Roman"/>
          <w:color w:val="000000" w:themeColor="text1"/>
          <w:sz w:val="24"/>
          <w:szCs w:val="24"/>
        </w:rPr>
        <w:t>Kilbryde</w:t>
      </w:r>
      <w:proofErr w:type="spellEnd"/>
      <w:r w:rsidR="00712CF1">
        <w:rPr>
          <w:rFonts w:ascii="Times New Roman" w:hAnsi="Times New Roman" w:cs="Times New Roman"/>
          <w:color w:val="000000" w:themeColor="text1"/>
          <w:sz w:val="24"/>
          <w:szCs w:val="24"/>
        </w:rPr>
        <w:t xml:space="preserve"> Hospice and donated £570. It was </w:t>
      </w:r>
      <w:proofErr w:type="spellStart"/>
      <w:r w:rsidR="00712CF1">
        <w:rPr>
          <w:rFonts w:ascii="Times New Roman" w:hAnsi="Times New Roman" w:cs="Times New Roman"/>
          <w:color w:val="000000" w:themeColor="text1"/>
          <w:sz w:val="24"/>
          <w:szCs w:val="24"/>
        </w:rPr>
        <w:t>guestimated</w:t>
      </w:r>
      <w:proofErr w:type="spellEnd"/>
      <w:r w:rsidR="00712CF1">
        <w:rPr>
          <w:rFonts w:ascii="Times New Roman" w:hAnsi="Times New Roman" w:cs="Times New Roman"/>
          <w:color w:val="000000" w:themeColor="text1"/>
          <w:sz w:val="24"/>
          <w:szCs w:val="24"/>
        </w:rPr>
        <w:t xml:space="preserve"> that we carried 650 -700 passengers on the day.</w:t>
      </w:r>
    </w:p>
    <w:p w:rsidR="008D5542" w:rsidRDefault="008D5542"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Due to the weather this year we also had less running days 52 versus 56 last year which made the average numbers of passengers per running day = 306 passengers compared to 268 average last year.</w:t>
      </w:r>
    </w:p>
    <w:p w:rsidR="00712CF1" w:rsidRDefault="00712CF1"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At the end of July we were well behind last year’s figures but August and September took us through to a record year.  August and September passenger numbers were 40% of the annual total,</w:t>
      </w:r>
      <w:r w:rsidR="00D85290">
        <w:rPr>
          <w:rFonts w:ascii="Times New Roman" w:hAnsi="Times New Roman" w:cs="Times New Roman"/>
          <w:color w:val="000000" w:themeColor="text1"/>
          <w:sz w:val="24"/>
          <w:szCs w:val="24"/>
        </w:rPr>
        <w:t xml:space="preserve"> where as last year the same two months equated to 25.5%. The Balloon Festival weekend is the main reason for the result being so high with 3001 passengers carried over the two days and Friday evening</w:t>
      </w:r>
      <w:r w:rsidR="007425B6">
        <w:rPr>
          <w:rFonts w:ascii="Times New Roman" w:hAnsi="Times New Roman" w:cs="Times New Roman"/>
          <w:color w:val="000000" w:themeColor="text1"/>
          <w:sz w:val="24"/>
          <w:szCs w:val="24"/>
        </w:rPr>
        <w:t>. See year figures on reverse page.</w:t>
      </w:r>
    </w:p>
    <w:p w:rsidR="00852A13" w:rsidRDefault="00852A13" w:rsidP="00370E9A">
      <w:pPr>
        <w:pStyle w:val="NoSpacing"/>
        <w:rPr>
          <w:rFonts w:ascii="Times New Roman" w:hAnsi="Times New Roman" w:cs="Times New Roman"/>
          <w:color w:val="000000" w:themeColor="text1"/>
          <w:sz w:val="24"/>
          <w:szCs w:val="24"/>
        </w:rPr>
      </w:pPr>
    </w:p>
    <w:p w:rsidR="00852A13" w:rsidRDefault="00852A13" w:rsidP="00370E9A">
      <w:pPr>
        <w:pStyle w:val="NoSpacing"/>
        <w:rPr>
          <w:rFonts w:ascii="Times New Roman" w:hAnsi="Times New Roman" w:cs="Times New Roman"/>
          <w:color w:val="000000" w:themeColor="text1"/>
          <w:sz w:val="24"/>
          <w:szCs w:val="24"/>
        </w:rPr>
      </w:pPr>
    </w:p>
    <w:p w:rsidR="00852A13" w:rsidRDefault="00852A13" w:rsidP="00370E9A">
      <w:pPr>
        <w:pStyle w:val="NoSpacing"/>
        <w:rPr>
          <w:rFonts w:ascii="Times New Roman" w:hAnsi="Times New Roman" w:cs="Times New Roman"/>
          <w:color w:val="000000" w:themeColor="text1"/>
          <w:sz w:val="24"/>
          <w:szCs w:val="24"/>
        </w:rPr>
      </w:pPr>
    </w:p>
    <w:tbl>
      <w:tblPr>
        <w:tblW w:w="5000" w:type="pct"/>
        <w:tblLayout w:type="fixed"/>
        <w:tblLook w:val="04A0" w:firstRow="1" w:lastRow="0" w:firstColumn="1" w:lastColumn="0" w:noHBand="0" w:noVBand="1"/>
      </w:tblPr>
      <w:tblGrid>
        <w:gridCol w:w="1022"/>
        <w:gridCol w:w="237"/>
        <w:gridCol w:w="868"/>
        <w:gridCol w:w="289"/>
        <w:gridCol w:w="711"/>
        <w:gridCol w:w="349"/>
        <w:gridCol w:w="700"/>
        <w:gridCol w:w="364"/>
        <w:gridCol w:w="704"/>
        <w:gridCol w:w="353"/>
        <w:gridCol w:w="627"/>
        <w:gridCol w:w="358"/>
        <w:gridCol w:w="625"/>
        <w:gridCol w:w="306"/>
        <w:gridCol w:w="666"/>
        <w:gridCol w:w="250"/>
        <w:gridCol w:w="748"/>
        <w:gridCol w:w="315"/>
        <w:gridCol w:w="1280"/>
      </w:tblGrid>
      <w:tr w:rsidR="00852A13" w:rsidRPr="00852A13" w:rsidTr="00852A13">
        <w:trPr>
          <w:trHeight w:val="390"/>
        </w:trPr>
        <w:tc>
          <w:tcPr>
            <w:tcW w:w="474"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Arial Black" w:eastAsia="Times New Roman" w:hAnsi="Arial Black" w:cs="Calibri"/>
                <w:b/>
                <w:bCs/>
                <w:color w:val="000000"/>
                <w:sz w:val="18"/>
                <w:szCs w:val="18"/>
                <w:lang w:eastAsia="en-GB"/>
              </w:rPr>
            </w:pPr>
            <w:r w:rsidRPr="00852A13">
              <w:rPr>
                <w:rFonts w:ascii="Arial Black" w:eastAsia="Times New Roman" w:hAnsi="Arial Black" w:cs="Calibri"/>
                <w:b/>
                <w:bCs/>
                <w:color w:val="000000"/>
                <w:sz w:val="18"/>
                <w:szCs w:val="18"/>
                <w:lang w:eastAsia="en-GB"/>
              </w:rPr>
              <w:t>No.</w:t>
            </w:r>
            <w:r>
              <w:rPr>
                <w:rFonts w:ascii="Arial Black" w:eastAsia="Times New Roman" w:hAnsi="Arial Black" w:cs="Calibri"/>
                <w:b/>
                <w:bCs/>
                <w:color w:val="000000"/>
                <w:sz w:val="18"/>
                <w:szCs w:val="18"/>
                <w:lang w:eastAsia="en-GB"/>
              </w:rPr>
              <w:t xml:space="preserve"> of </w:t>
            </w:r>
            <w:r w:rsidRPr="00852A13">
              <w:rPr>
                <w:rFonts w:ascii="Arial Black" w:eastAsia="Times New Roman" w:hAnsi="Arial Black" w:cs="Calibri"/>
                <w:b/>
                <w:bCs/>
                <w:color w:val="000000"/>
                <w:sz w:val="18"/>
                <w:szCs w:val="18"/>
                <w:lang w:eastAsia="en-GB"/>
              </w:rPr>
              <w:t>Days</w:t>
            </w:r>
          </w:p>
        </w:tc>
        <w:tc>
          <w:tcPr>
            <w:tcW w:w="110"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Arial Black" w:eastAsia="Times New Roman" w:hAnsi="Arial Black" w:cs="Calibri"/>
                <w:b/>
                <w:bCs/>
                <w:color w:val="000000"/>
                <w:sz w:val="18"/>
                <w:szCs w:val="18"/>
                <w:lang w:eastAsia="en-GB"/>
              </w:rPr>
            </w:pPr>
          </w:p>
        </w:tc>
        <w:tc>
          <w:tcPr>
            <w:tcW w:w="403"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Arial Black" w:eastAsia="Times New Roman" w:hAnsi="Arial Black" w:cs="Calibri"/>
                <w:b/>
                <w:bCs/>
                <w:color w:val="000000"/>
                <w:sz w:val="18"/>
                <w:szCs w:val="18"/>
                <w:lang w:eastAsia="en-GB"/>
              </w:rPr>
            </w:pPr>
            <w:r>
              <w:rPr>
                <w:rFonts w:ascii="Arial Black" w:eastAsia="Times New Roman" w:hAnsi="Arial Black" w:cs="Calibri"/>
                <w:b/>
                <w:bCs/>
                <w:color w:val="000000"/>
                <w:sz w:val="18"/>
                <w:szCs w:val="18"/>
                <w:lang w:eastAsia="en-GB"/>
              </w:rPr>
              <w:t>March</w:t>
            </w:r>
          </w:p>
        </w:tc>
        <w:tc>
          <w:tcPr>
            <w:tcW w:w="134"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Arial Black" w:eastAsia="Times New Roman" w:hAnsi="Arial Black" w:cs="Calibri"/>
                <w:b/>
                <w:bCs/>
                <w:color w:val="000000"/>
                <w:sz w:val="18"/>
                <w:szCs w:val="18"/>
                <w:lang w:eastAsia="en-GB"/>
              </w:rPr>
            </w:pPr>
          </w:p>
        </w:tc>
        <w:tc>
          <w:tcPr>
            <w:tcW w:w="330"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Arial Black" w:eastAsia="Times New Roman" w:hAnsi="Arial Black" w:cs="Calibri"/>
                <w:b/>
                <w:bCs/>
                <w:color w:val="000000"/>
                <w:sz w:val="18"/>
                <w:szCs w:val="18"/>
                <w:lang w:eastAsia="en-GB"/>
              </w:rPr>
            </w:pPr>
            <w:r w:rsidRPr="00852A13">
              <w:rPr>
                <w:rFonts w:ascii="Arial Black" w:eastAsia="Times New Roman" w:hAnsi="Arial Black" w:cs="Calibri"/>
                <w:b/>
                <w:bCs/>
                <w:color w:val="000000"/>
                <w:sz w:val="18"/>
                <w:szCs w:val="18"/>
                <w:lang w:eastAsia="en-GB"/>
              </w:rPr>
              <w:t>April</w:t>
            </w:r>
          </w:p>
        </w:tc>
        <w:tc>
          <w:tcPr>
            <w:tcW w:w="162"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Arial Black" w:eastAsia="Times New Roman" w:hAnsi="Arial Black" w:cs="Calibri"/>
                <w:b/>
                <w:bCs/>
                <w:color w:val="000000"/>
                <w:sz w:val="18"/>
                <w:szCs w:val="18"/>
                <w:lang w:eastAsia="en-GB"/>
              </w:rPr>
            </w:pPr>
          </w:p>
        </w:tc>
        <w:tc>
          <w:tcPr>
            <w:tcW w:w="325"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Arial Black" w:eastAsia="Times New Roman" w:hAnsi="Arial Black" w:cs="Calibri"/>
                <w:b/>
                <w:bCs/>
                <w:color w:val="000000"/>
                <w:sz w:val="18"/>
                <w:szCs w:val="18"/>
                <w:lang w:eastAsia="en-GB"/>
              </w:rPr>
            </w:pPr>
            <w:r w:rsidRPr="00852A13">
              <w:rPr>
                <w:rFonts w:ascii="Arial Black" w:eastAsia="Times New Roman" w:hAnsi="Arial Black" w:cs="Calibri"/>
                <w:b/>
                <w:bCs/>
                <w:color w:val="000000"/>
                <w:sz w:val="18"/>
                <w:szCs w:val="18"/>
                <w:lang w:eastAsia="en-GB"/>
              </w:rPr>
              <w:t>May</w:t>
            </w:r>
          </w:p>
        </w:tc>
        <w:tc>
          <w:tcPr>
            <w:tcW w:w="169"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Arial Black" w:eastAsia="Times New Roman" w:hAnsi="Arial Black" w:cs="Calibri"/>
                <w:b/>
                <w:bCs/>
                <w:color w:val="000000"/>
                <w:sz w:val="18"/>
                <w:szCs w:val="18"/>
                <w:lang w:eastAsia="en-GB"/>
              </w:rPr>
            </w:pPr>
          </w:p>
        </w:tc>
        <w:tc>
          <w:tcPr>
            <w:tcW w:w="327"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Arial Black" w:eastAsia="Times New Roman" w:hAnsi="Arial Black" w:cs="Calibri"/>
                <w:b/>
                <w:bCs/>
                <w:color w:val="000000"/>
                <w:sz w:val="18"/>
                <w:szCs w:val="18"/>
                <w:lang w:eastAsia="en-GB"/>
              </w:rPr>
            </w:pPr>
            <w:r w:rsidRPr="00852A13">
              <w:rPr>
                <w:rFonts w:ascii="Arial Black" w:eastAsia="Times New Roman" w:hAnsi="Arial Black" w:cs="Calibri"/>
                <w:b/>
                <w:bCs/>
                <w:color w:val="000000"/>
                <w:sz w:val="18"/>
                <w:szCs w:val="18"/>
                <w:lang w:eastAsia="en-GB"/>
              </w:rPr>
              <w:t>June</w:t>
            </w:r>
          </w:p>
        </w:tc>
        <w:tc>
          <w:tcPr>
            <w:tcW w:w="164"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Arial Black" w:eastAsia="Times New Roman" w:hAnsi="Arial Black" w:cs="Calibri"/>
                <w:b/>
                <w:bCs/>
                <w:color w:val="000000"/>
                <w:sz w:val="18"/>
                <w:szCs w:val="18"/>
                <w:lang w:eastAsia="en-GB"/>
              </w:rPr>
            </w:pPr>
          </w:p>
        </w:tc>
        <w:tc>
          <w:tcPr>
            <w:tcW w:w="291"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Arial Black" w:eastAsia="Times New Roman" w:hAnsi="Arial Black" w:cs="Calibri"/>
                <w:b/>
                <w:bCs/>
                <w:color w:val="000000"/>
                <w:sz w:val="18"/>
                <w:szCs w:val="18"/>
                <w:lang w:eastAsia="en-GB"/>
              </w:rPr>
            </w:pPr>
            <w:r w:rsidRPr="00852A13">
              <w:rPr>
                <w:rFonts w:ascii="Arial Black" w:eastAsia="Times New Roman" w:hAnsi="Arial Black" w:cs="Calibri"/>
                <w:b/>
                <w:bCs/>
                <w:color w:val="000000"/>
                <w:sz w:val="18"/>
                <w:szCs w:val="18"/>
                <w:lang w:eastAsia="en-GB"/>
              </w:rPr>
              <w:t>July</w:t>
            </w:r>
          </w:p>
        </w:tc>
        <w:tc>
          <w:tcPr>
            <w:tcW w:w="166"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Arial Black" w:eastAsia="Times New Roman" w:hAnsi="Arial Black" w:cs="Calibri"/>
                <w:b/>
                <w:bCs/>
                <w:color w:val="000000"/>
                <w:sz w:val="18"/>
                <w:szCs w:val="18"/>
                <w:lang w:eastAsia="en-GB"/>
              </w:rPr>
            </w:pPr>
          </w:p>
        </w:tc>
        <w:tc>
          <w:tcPr>
            <w:tcW w:w="290"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Arial Black" w:eastAsia="Times New Roman" w:hAnsi="Arial Black" w:cs="Calibri"/>
                <w:b/>
                <w:bCs/>
                <w:color w:val="000000"/>
                <w:sz w:val="18"/>
                <w:szCs w:val="18"/>
                <w:lang w:eastAsia="en-GB"/>
              </w:rPr>
            </w:pPr>
            <w:r w:rsidRPr="00852A13">
              <w:rPr>
                <w:rFonts w:ascii="Arial Black" w:eastAsia="Times New Roman" w:hAnsi="Arial Black" w:cs="Calibri"/>
                <w:b/>
                <w:bCs/>
                <w:color w:val="000000"/>
                <w:sz w:val="18"/>
                <w:szCs w:val="18"/>
                <w:lang w:eastAsia="en-GB"/>
              </w:rPr>
              <w:t>Aug</w:t>
            </w:r>
          </w:p>
        </w:tc>
        <w:tc>
          <w:tcPr>
            <w:tcW w:w="142"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Arial Black" w:eastAsia="Times New Roman" w:hAnsi="Arial Black" w:cs="Calibri"/>
                <w:b/>
                <w:bCs/>
                <w:color w:val="000000"/>
                <w:sz w:val="18"/>
                <w:szCs w:val="18"/>
                <w:lang w:eastAsia="en-GB"/>
              </w:rPr>
            </w:pPr>
          </w:p>
        </w:tc>
        <w:tc>
          <w:tcPr>
            <w:tcW w:w="309"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Arial Black" w:eastAsia="Times New Roman" w:hAnsi="Arial Black" w:cs="Calibri"/>
                <w:b/>
                <w:bCs/>
                <w:color w:val="000000"/>
                <w:sz w:val="18"/>
                <w:szCs w:val="18"/>
                <w:lang w:eastAsia="en-GB"/>
              </w:rPr>
            </w:pPr>
            <w:r w:rsidRPr="00852A13">
              <w:rPr>
                <w:rFonts w:ascii="Arial Black" w:eastAsia="Times New Roman" w:hAnsi="Arial Black" w:cs="Calibri"/>
                <w:b/>
                <w:bCs/>
                <w:color w:val="000000"/>
                <w:sz w:val="18"/>
                <w:szCs w:val="18"/>
                <w:lang w:eastAsia="en-GB"/>
              </w:rPr>
              <w:t>Sept</w:t>
            </w:r>
          </w:p>
        </w:tc>
        <w:tc>
          <w:tcPr>
            <w:tcW w:w="116"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Arial Black" w:eastAsia="Times New Roman" w:hAnsi="Arial Black" w:cs="Calibri"/>
                <w:b/>
                <w:bCs/>
                <w:color w:val="000000"/>
                <w:sz w:val="18"/>
                <w:szCs w:val="18"/>
                <w:lang w:eastAsia="en-GB"/>
              </w:rPr>
            </w:pPr>
          </w:p>
        </w:tc>
        <w:tc>
          <w:tcPr>
            <w:tcW w:w="347"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Arial" w:eastAsia="Times New Roman" w:hAnsi="Arial" w:cs="Arial"/>
                <w:b/>
                <w:bCs/>
                <w:color w:val="000000"/>
                <w:sz w:val="18"/>
                <w:szCs w:val="18"/>
                <w:lang w:eastAsia="en-GB"/>
              </w:rPr>
            </w:pPr>
            <w:r w:rsidRPr="00852A13">
              <w:rPr>
                <w:rFonts w:ascii="Arial" w:eastAsia="Times New Roman" w:hAnsi="Arial" w:cs="Arial"/>
                <w:b/>
                <w:bCs/>
                <w:color w:val="000000"/>
                <w:sz w:val="18"/>
                <w:szCs w:val="18"/>
                <w:lang w:eastAsia="en-GB"/>
              </w:rPr>
              <w:t>Totals</w:t>
            </w:r>
          </w:p>
        </w:tc>
        <w:tc>
          <w:tcPr>
            <w:tcW w:w="146"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Arial" w:eastAsia="Times New Roman" w:hAnsi="Arial" w:cs="Arial"/>
                <w:b/>
                <w:bCs/>
                <w:color w:val="000000"/>
                <w:sz w:val="18"/>
                <w:szCs w:val="18"/>
                <w:lang w:eastAsia="en-GB"/>
              </w:rPr>
            </w:pPr>
          </w:p>
        </w:tc>
        <w:tc>
          <w:tcPr>
            <w:tcW w:w="594"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Arial" w:eastAsia="Times New Roman" w:hAnsi="Arial" w:cs="Arial"/>
                <w:b/>
                <w:bCs/>
                <w:color w:val="000000"/>
                <w:sz w:val="18"/>
                <w:szCs w:val="18"/>
                <w:lang w:eastAsia="en-GB"/>
              </w:rPr>
            </w:pPr>
            <w:r w:rsidRPr="00852A13">
              <w:rPr>
                <w:rFonts w:ascii="Arial" w:eastAsia="Times New Roman" w:hAnsi="Arial" w:cs="Arial"/>
                <w:b/>
                <w:bCs/>
                <w:color w:val="000000"/>
                <w:sz w:val="18"/>
                <w:szCs w:val="18"/>
                <w:lang w:eastAsia="en-GB"/>
              </w:rPr>
              <w:t>Ave per Day</w:t>
            </w:r>
          </w:p>
        </w:tc>
      </w:tr>
    </w:tbl>
    <w:p w:rsidR="00852A13" w:rsidRPr="008D5542" w:rsidRDefault="00852A13" w:rsidP="00370E9A">
      <w:pPr>
        <w:pStyle w:val="NoSpacing"/>
        <w:rPr>
          <w:rFonts w:ascii="Times New Roman" w:hAnsi="Times New Roman" w:cs="Times New Roman"/>
          <w:color w:val="000000" w:themeColor="text1"/>
          <w:sz w:val="24"/>
          <w:szCs w:val="24"/>
        </w:rPr>
      </w:pPr>
    </w:p>
    <w:tbl>
      <w:tblPr>
        <w:tblW w:w="5000" w:type="pct"/>
        <w:tblLook w:val="04A0" w:firstRow="1" w:lastRow="0" w:firstColumn="1" w:lastColumn="0" w:noHBand="0" w:noVBand="1"/>
      </w:tblPr>
      <w:tblGrid>
        <w:gridCol w:w="891"/>
        <w:gridCol w:w="358"/>
        <w:gridCol w:w="702"/>
        <w:gridCol w:w="416"/>
        <w:gridCol w:w="727"/>
        <w:gridCol w:w="416"/>
        <w:gridCol w:w="727"/>
        <w:gridCol w:w="325"/>
        <w:gridCol w:w="727"/>
        <w:gridCol w:w="356"/>
        <w:gridCol w:w="727"/>
        <w:gridCol w:w="222"/>
        <w:gridCol w:w="727"/>
        <w:gridCol w:w="250"/>
        <w:gridCol w:w="727"/>
        <w:gridCol w:w="250"/>
        <w:gridCol w:w="837"/>
        <w:gridCol w:w="268"/>
        <w:gridCol w:w="1119"/>
      </w:tblGrid>
      <w:tr w:rsidR="00852A13" w:rsidRPr="00852A13" w:rsidTr="00852A13">
        <w:trPr>
          <w:trHeight w:val="390"/>
        </w:trPr>
        <w:tc>
          <w:tcPr>
            <w:tcW w:w="331"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Black" w:eastAsia="Times New Roman" w:hAnsi="Arial Black" w:cs="Calibri"/>
                <w:color w:val="00B050"/>
                <w:sz w:val="18"/>
                <w:szCs w:val="18"/>
                <w:lang w:eastAsia="en-GB"/>
              </w:rPr>
            </w:pPr>
            <w:r w:rsidRPr="00852A13">
              <w:rPr>
                <w:rFonts w:ascii="Arial Black" w:eastAsia="Times New Roman" w:hAnsi="Arial Black" w:cs="Calibri"/>
                <w:color w:val="00B050"/>
                <w:sz w:val="18"/>
                <w:szCs w:val="18"/>
                <w:lang w:eastAsia="en-GB"/>
              </w:rPr>
              <w:t>52</w:t>
            </w:r>
          </w:p>
        </w:tc>
        <w:tc>
          <w:tcPr>
            <w:tcW w:w="173"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Black" w:eastAsia="Times New Roman" w:hAnsi="Arial Black" w:cs="Calibri"/>
                <w:color w:val="00B050"/>
                <w:sz w:val="18"/>
                <w:szCs w:val="18"/>
                <w:lang w:eastAsia="en-GB"/>
              </w:rPr>
            </w:pPr>
          </w:p>
        </w:tc>
        <w:tc>
          <w:tcPr>
            <w:tcW w:w="333"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Black" w:eastAsia="Times New Roman" w:hAnsi="Arial Black" w:cs="Calibri"/>
                <w:color w:val="00B050"/>
                <w:sz w:val="18"/>
                <w:szCs w:val="18"/>
                <w:lang w:eastAsia="en-GB"/>
              </w:rPr>
            </w:pPr>
            <w:r w:rsidRPr="00852A13">
              <w:rPr>
                <w:rFonts w:ascii="Arial Black" w:eastAsia="Times New Roman" w:hAnsi="Arial Black" w:cs="Calibri"/>
                <w:color w:val="00B050"/>
                <w:sz w:val="18"/>
                <w:szCs w:val="18"/>
                <w:lang w:eastAsia="en-GB"/>
              </w:rPr>
              <w:t>518</w:t>
            </w:r>
          </w:p>
        </w:tc>
        <w:tc>
          <w:tcPr>
            <w:tcW w:w="200"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Black" w:eastAsia="Times New Roman" w:hAnsi="Arial Black" w:cs="Calibri"/>
                <w:color w:val="00B050"/>
                <w:sz w:val="18"/>
                <w:szCs w:val="18"/>
                <w:lang w:eastAsia="en-GB"/>
              </w:rPr>
            </w:pPr>
          </w:p>
        </w:tc>
        <w:tc>
          <w:tcPr>
            <w:tcW w:w="337"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Black" w:eastAsia="Times New Roman" w:hAnsi="Arial Black" w:cs="Calibri"/>
                <w:color w:val="00B050"/>
                <w:sz w:val="18"/>
                <w:szCs w:val="18"/>
                <w:lang w:eastAsia="en-GB"/>
              </w:rPr>
            </w:pPr>
            <w:r w:rsidRPr="00852A13">
              <w:rPr>
                <w:rFonts w:ascii="Arial Black" w:eastAsia="Times New Roman" w:hAnsi="Arial Black" w:cs="Calibri"/>
                <w:color w:val="00B050"/>
                <w:sz w:val="18"/>
                <w:szCs w:val="18"/>
                <w:lang w:eastAsia="en-GB"/>
              </w:rPr>
              <w:t>2739</w:t>
            </w:r>
          </w:p>
        </w:tc>
        <w:tc>
          <w:tcPr>
            <w:tcW w:w="200"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Black" w:eastAsia="Times New Roman" w:hAnsi="Arial Black" w:cs="Calibri"/>
                <w:color w:val="00B050"/>
                <w:sz w:val="18"/>
                <w:szCs w:val="18"/>
                <w:lang w:eastAsia="en-GB"/>
              </w:rPr>
            </w:pPr>
          </w:p>
        </w:tc>
        <w:tc>
          <w:tcPr>
            <w:tcW w:w="337"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Black" w:eastAsia="Times New Roman" w:hAnsi="Arial Black" w:cs="Calibri"/>
                <w:color w:val="00B050"/>
                <w:sz w:val="18"/>
                <w:szCs w:val="18"/>
                <w:lang w:eastAsia="en-GB"/>
              </w:rPr>
            </w:pPr>
            <w:r w:rsidRPr="00852A13">
              <w:rPr>
                <w:rFonts w:ascii="Arial Black" w:eastAsia="Times New Roman" w:hAnsi="Arial Black" w:cs="Calibri"/>
                <w:color w:val="00B050"/>
                <w:sz w:val="18"/>
                <w:szCs w:val="18"/>
                <w:lang w:eastAsia="en-GB"/>
              </w:rPr>
              <w:t>1714</w:t>
            </w:r>
          </w:p>
        </w:tc>
        <w:tc>
          <w:tcPr>
            <w:tcW w:w="158"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Black" w:eastAsia="Times New Roman" w:hAnsi="Arial Black" w:cs="Calibri"/>
                <w:color w:val="00B050"/>
                <w:sz w:val="18"/>
                <w:szCs w:val="18"/>
                <w:lang w:eastAsia="en-GB"/>
              </w:rPr>
            </w:pPr>
          </w:p>
        </w:tc>
        <w:tc>
          <w:tcPr>
            <w:tcW w:w="337"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Black" w:eastAsia="Times New Roman" w:hAnsi="Arial Black" w:cs="Calibri"/>
                <w:color w:val="00B050"/>
                <w:sz w:val="18"/>
                <w:szCs w:val="18"/>
                <w:lang w:eastAsia="en-GB"/>
              </w:rPr>
            </w:pPr>
            <w:r w:rsidRPr="00852A13">
              <w:rPr>
                <w:rFonts w:ascii="Arial Black" w:eastAsia="Times New Roman" w:hAnsi="Arial Black" w:cs="Calibri"/>
                <w:color w:val="00B050"/>
                <w:sz w:val="18"/>
                <w:szCs w:val="18"/>
                <w:lang w:eastAsia="en-GB"/>
              </w:rPr>
              <w:t>1838</w:t>
            </w:r>
          </w:p>
        </w:tc>
        <w:tc>
          <w:tcPr>
            <w:tcW w:w="172"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Black" w:eastAsia="Times New Roman" w:hAnsi="Arial Black" w:cs="Calibri"/>
                <w:color w:val="00B050"/>
                <w:sz w:val="18"/>
                <w:szCs w:val="18"/>
                <w:lang w:eastAsia="en-GB"/>
              </w:rPr>
            </w:pPr>
          </w:p>
        </w:tc>
        <w:tc>
          <w:tcPr>
            <w:tcW w:w="337"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Black" w:eastAsia="Times New Roman" w:hAnsi="Arial Black" w:cs="Calibri"/>
                <w:color w:val="00B050"/>
                <w:sz w:val="18"/>
                <w:szCs w:val="18"/>
                <w:lang w:eastAsia="en-GB"/>
              </w:rPr>
            </w:pPr>
            <w:r w:rsidRPr="00852A13">
              <w:rPr>
                <w:rFonts w:ascii="Arial Black" w:eastAsia="Times New Roman" w:hAnsi="Arial Black" w:cs="Calibri"/>
                <w:color w:val="00B050"/>
                <w:sz w:val="18"/>
                <w:szCs w:val="18"/>
                <w:lang w:eastAsia="en-GB"/>
              </w:rPr>
              <w:t>2694</w:t>
            </w:r>
          </w:p>
        </w:tc>
        <w:tc>
          <w:tcPr>
            <w:tcW w:w="110"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Black" w:eastAsia="Times New Roman" w:hAnsi="Arial Black" w:cs="Calibri"/>
                <w:color w:val="00B050"/>
                <w:sz w:val="18"/>
                <w:szCs w:val="18"/>
                <w:lang w:eastAsia="en-GB"/>
              </w:rPr>
            </w:pPr>
          </w:p>
        </w:tc>
        <w:tc>
          <w:tcPr>
            <w:tcW w:w="337"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Black" w:eastAsia="Times New Roman" w:hAnsi="Arial Black" w:cs="Calibri"/>
                <w:color w:val="00B050"/>
                <w:sz w:val="18"/>
                <w:szCs w:val="18"/>
                <w:lang w:eastAsia="en-GB"/>
              </w:rPr>
            </w:pPr>
            <w:r w:rsidRPr="00852A13">
              <w:rPr>
                <w:rFonts w:ascii="Arial Black" w:eastAsia="Times New Roman" w:hAnsi="Arial Black" w:cs="Calibri"/>
                <w:color w:val="00B050"/>
                <w:sz w:val="18"/>
                <w:szCs w:val="18"/>
                <w:lang w:eastAsia="en-GB"/>
              </w:rPr>
              <w:t>4126</w:t>
            </w:r>
          </w:p>
        </w:tc>
        <w:tc>
          <w:tcPr>
            <w:tcW w:w="123"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Black" w:eastAsia="Times New Roman" w:hAnsi="Arial Black" w:cs="Calibri"/>
                <w:color w:val="00B050"/>
                <w:sz w:val="18"/>
                <w:szCs w:val="18"/>
                <w:lang w:eastAsia="en-GB"/>
              </w:rPr>
            </w:pPr>
          </w:p>
        </w:tc>
        <w:tc>
          <w:tcPr>
            <w:tcW w:w="337"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Black" w:eastAsia="Times New Roman" w:hAnsi="Arial Black" w:cs="Calibri"/>
                <w:color w:val="00B050"/>
                <w:sz w:val="18"/>
                <w:szCs w:val="18"/>
                <w:lang w:eastAsia="en-GB"/>
              </w:rPr>
            </w:pPr>
            <w:r w:rsidRPr="00852A13">
              <w:rPr>
                <w:rFonts w:ascii="Arial Black" w:eastAsia="Times New Roman" w:hAnsi="Arial Black" w:cs="Calibri"/>
                <w:color w:val="00B050"/>
                <w:sz w:val="18"/>
                <w:szCs w:val="18"/>
                <w:lang w:eastAsia="en-GB"/>
              </w:rPr>
              <w:t>2298</w:t>
            </w:r>
          </w:p>
        </w:tc>
        <w:tc>
          <w:tcPr>
            <w:tcW w:w="123"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Black" w:eastAsia="Times New Roman" w:hAnsi="Arial Black" w:cs="Calibri"/>
                <w:color w:val="00B050"/>
                <w:sz w:val="24"/>
                <w:szCs w:val="24"/>
                <w:lang w:eastAsia="en-GB"/>
              </w:rPr>
            </w:pPr>
          </w:p>
        </w:tc>
        <w:tc>
          <w:tcPr>
            <w:tcW w:w="395"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Black" w:eastAsia="Times New Roman" w:hAnsi="Arial Black" w:cs="Calibri"/>
                <w:color w:val="00B050"/>
                <w:sz w:val="18"/>
                <w:szCs w:val="18"/>
                <w:lang w:eastAsia="en-GB"/>
              </w:rPr>
            </w:pPr>
            <w:r w:rsidRPr="00852A13">
              <w:rPr>
                <w:rFonts w:ascii="Arial Black" w:eastAsia="Times New Roman" w:hAnsi="Arial Black" w:cs="Calibri"/>
                <w:color w:val="00B050"/>
                <w:sz w:val="18"/>
                <w:szCs w:val="18"/>
                <w:lang w:eastAsia="en-GB"/>
              </w:rPr>
              <w:t>15927</w:t>
            </w:r>
          </w:p>
        </w:tc>
        <w:tc>
          <w:tcPr>
            <w:tcW w:w="131"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Black" w:eastAsia="Times New Roman" w:hAnsi="Arial Black" w:cs="Calibri"/>
                <w:color w:val="00B050"/>
                <w:sz w:val="18"/>
                <w:szCs w:val="18"/>
                <w:lang w:eastAsia="en-GB"/>
              </w:rPr>
            </w:pPr>
          </w:p>
        </w:tc>
        <w:tc>
          <w:tcPr>
            <w:tcW w:w="526" w:type="pct"/>
            <w:tcBorders>
              <w:top w:val="nil"/>
              <w:left w:val="nil"/>
              <w:bottom w:val="nil"/>
              <w:right w:val="nil"/>
            </w:tcBorders>
            <w:shd w:val="clear" w:color="auto" w:fill="auto"/>
            <w:noWrap/>
            <w:vAlign w:val="bottom"/>
            <w:hideMark/>
          </w:tcPr>
          <w:p w:rsidR="00852A13" w:rsidRPr="00852A13" w:rsidRDefault="00852A13" w:rsidP="007425B6">
            <w:pPr>
              <w:spacing w:after="0" w:line="240" w:lineRule="auto"/>
              <w:jc w:val="center"/>
              <w:rPr>
                <w:rFonts w:ascii="Arial Black" w:eastAsia="Times New Roman" w:hAnsi="Arial Black" w:cs="Calibri"/>
                <w:color w:val="00B050"/>
                <w:sz w:val="18"/>
                <w:szCs w:val="18"/>
                <w:lang w:eastAsia="en-GB"/>
              </w:rPr>
            </w:pPr>
            <w:r w:rsidRPr="00852A13">
              <w:rPr>
                <w:rFonts w:ascii="Arial Black" w:eastAsia="Times New Roman" w:hAnsi="Arial Black" w:cs="Calibri"/>
                <w:color w:val="00B050"/>
                <w:sz w:val="18"/>
                <w:szCs w:val="18"/>
                <w:lang w:eastAsia="en-GB"/>
              </w:rPr>
              <w:t>306</w:t>
            </w:r>
          </w:p>
        </w:tc>
      </w:tr>
      <w:tr w:rsidR="00852A13" w:rsidRPr="00852A13" w:rsidTr="00852A13">
        <w:trPr>
          <w:trHeight w:val="300"/>
        </w:trPr>
        <w:tc>
          <w:tcPr>
            <w:tcW w:w="331"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Black" w:eastAsia="Times New Roman" w:hAnsi="Arial Black" w:cs="Calibri"/>
                <w:color w:val="00B050"/>
                <w:sz w:val="18"/>
                <w:szCs w:val="18"/>
                <w:lang w:eastAsia="en-GB"/>
              </w:rPr>
            </w:pPr>
          </w:p>
        </w:tc>
        <w:tc>
          <w:tcPr>
            <w:tcW w:w="173"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Times New Roman" w:eastAsia="Times New Roman" w:hAnsi="Times New Roman" w:cs="Times New Roman"/>
                <w:sz w:val="18"/>
                <w:szCs w:val="18"/>
                <w:lang w:eastAsia="en-GB"/>
              </w:rPr>
            </w:pPr>
          </w:p>
        </w:tc>
        <w:tc>
          <w:tcPr>
            <w:tcW w:w="333"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Times New Roman" w:eastAsia="Times New Roman" w:hAnsi="Times New Roman" w:cs="Times New Roman"/>
                <w:sz w:val="18"/>
                <w:szCs w:val="18"/>
                <w:lang w:eastAsia="en-GB"/>
              </w:rPr>
            </w:pPr>
          </w:p>
        </w:tc>
        <w:tc>
          <w:tcPr>
            <w:tcW w:w="200"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Times New Roman" w:eastAsia="Times New Roman" w:hAnsi="Times New Roman" w:cs="Times New Roman"/>
                <w:sz w:val="18"/>
                <w:szCs w:val="18"/>
                <w:lang w:eastAsia="en-GB"/>
              </w:rPr>
            </w:pPr>
          </w:p>
        </w:tc>
        <w:tc>
          <w:tcPr>
            <w:tcW w:w="337"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Times New Roman" w:eastAsia="Times New Roman" w:hAnsi="Times New Roman" w:cs="Times New Roman"/>
                <w:sz w:val="18"/>
                <w:szCs w:val="18"/>
                <w:lang w:eastAsia="en-GB"/>
              </w:rPr>
            </w:pPr>
          </w:p>
        </w:tc>
        <w:tc>
          <w:tcPr>
            <w:tcW w:w="200"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Times New Roman" w:eastAsia="Times New Roman" w:hAnsi="Times New Roman" w:cs="Times New Roman"/>
                <w:sz w:val="18"/>
                <w:szCs w:val="18"/>
                <w:lang w:eastAsia="en-GB"/>
              </w:rPr>
            </w:pPr>
          </w:p>
        </w:tc>
        <w:tc>
          <w:tcPr>
            <w:tcW w:w="337"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Times New Roman" w:eastAsia="Times New Roman" w:hAnsi="Times New Roman" w:cs="Times New Roman"/>
                <w:sz w:val="18"/>
                <w:szCs w:val="18"/>
                <w:lang w:eastAsia="en-GB"/>
              </w:rPr>
            </w:pPr>
          </w:p>
        </w:tc>
        <w:tc>
          <w:tcPr>
            <w:tcW w:w="158"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Times New Roman" w:eastAsia="Times New Roman" w:hAnsi="Times New Roman" w:cs="Times New Roman"/>
                <w:sz w:val="18"/>
                <w:szCs w:val="18"/>
                <w:lang w:eastAsia="en-GB"/>
              </w:rPr>
            </w:pPr>
          </w:p>
        </w:tc>
        <w:tc>
          <w:tcPr>
            <w:tcW w:w="337"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Times New Roman" w:eastAsia="Times New Roman" w:hAnsi="Times New Roman" w:cs="Times New Roman"/>
                <w:sz w:val="18"/>
                <w:szCs w:val="18"/>
                <w:lang w:eastAsia="en-GB"/>
              </w:rPr>
            </w:pPr>
          </w:p>
        </w:tc>
        <w:tc>
          <w:tcPr>
            <w:tcW w:w="172"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Times New Roman" w:eastAsia="Times New Roman" w:hAnsi="Times New Roman" w:cs="Times New Roman"/>
                <w:sz w:val="18"/>
                <w:szCs w:val="18"/>
                <w:lang w:eastAsia="en-GB"/>
              </w:rPr>
            </w:pPr>
          </w:p>
        </w:tc>
        <w:tc>
          <w:tcPr>
            <w:tcW w:w="337"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Times New Roman" w:eastAsia="Times New Roman" w:hAnsi="Times New Roman" w:cs="Times New Roman"/>
                <w:sz w:val="18"/>
                <w:szCs w:val="18"/>
                <w:lang w:eastAsia="en-GB"/>
              </w:rPr>
            </w:pPr>
          </w:p>
        </w:tc>
        <w:tc>
          <w:tcPr>
            <w:tcW w:w="110"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Times New Roman" w:eastAsia="Times New Roman" w:hAnsi="Times New Roman" w:cs="Times New Roman"/>
                <w:sz w:val="18"/>
                <w:szCs w:val="18"/>
                <w:lang w:eastAsia="en-GB"/>
              </w:rPr>
            </w:pPr>
          </w:p>
        </w:tc>
        <w:tc>
          <w:tcPr>
            <w:tcW w:w="337"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Times New Roman" w:eastAsia="Times New Roman" w:hAnsi="Times New Roman" w:cs="Times New Roman"/>
                <w:sz w:val="18"/>
                <w:szCs w:val="18"/>
                <w:lang w:eastAsia="en-GB"/>
              </w:rPr>
            </w:pPr>
          </w:p>
        </w:tc>
        <w:tc>
          <w:tcPr>
            <w:tcW w:w="123"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Times New Roman" w:eastAsia="Times New Roman" w:hAnsi="Times New Roman" w:cs="Times New Roman"/>
                <w:sz w:val="18"/>
                <w:szCs w:val="18"/>
                <w:lang w:eastAsia="en-GB"/>
              </w:rPr>
            </w:pPr>
          </w:p>
        </w:tc>
        <w:tc>
          <w:tcPr>
            <w:tcW w:w="337"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Times New Roman" w:eastAsia="Times New Roman" w:hAnsi="Times New Roman" w:cs="Times New Roman"/>
                <w:sz w:val="18"/>
                <w:szCs w:val="18"/>
                <w:lang w:eastAsia="en-GB"/>
              </w:rPr>
            </w:pPr>
          </w:p>
        </w:tc>
        <w:tc>
          <w:tcPr>
            <w:tcW w:w="123"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Times New Roman" w:eastAsia="Times New Roman" w:hAnsi="Times New Roman" w:cs="Times New Roman"/>
                <w:sz w:val="20"/>
                <w:szCs w:val="20"/>
                <w:lang w:eastAsia="en-GB"/>
              </w:rPr>
            </w:pPr>
          </w:p>
        </w:tc>
        <w:tc>
          <w:tcPr>
            <w:tcW w:w="395"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Times New Roman" w:eastAsia="Times New Roman" w:hAnsi="Times New Roman" w:cs="Times New Roman"/>
                <w:sz w:val="20"/>
                <w:szCs w:val="20"/>
                <w:lang w:eastAsia="en-GB"/>
              </w:rPr>
            </w:pPr>
          </w:p>
        </w:tc>
        <w:tc>
          <w:tcPr>
            <w:tcW w:w="131"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Times New Roman" w:eastAsia="Times New Roman" w:hAnsi="Times New Roman" w:cs="Times New Roman"/>
                <w:sz w:val="20"/>
                <w:szCs w:val="20"/>
                <w:lang w:eastAsia="en-GB"/>
              </w:rPr>
            </w:pPr>
          </w:p>
        </w:tc>
        <w:tc>
          <w:tcPr>
            <w:tcW w:w="526"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Times New Roman" w:eastAsia="Times New Roman" w:hAnsi="Times New Roman" w:cs="Times New Roman"/>
                <w:sz w:val="20"/>
                <w:szCs w:val="20"/>
                <w:lang w:eastAsia="en-GB"/>
              </w:rPr>
            </w:pPr>
          </w:p>
        </w:tc>
      </w:tr>
      <w:tr w:rsidR="00852A13" w:rsidRPr="00852A13" w:rsidTr="00852A13">
        <w:trPr>
          <w:trHeight w:val="315"/>
        </w:trPr>
        <w:tc>
          <w:tcPr>
            <w:tcW w:w="331" w:type="pct"/>
            <w:tcBorders>
              <w:top w:val="nil"/>
              <w:left w:val="nil"/>
              <w:bottom w:val="nil"/>
              <w:right w:val="nil"/>
            </w:tcBorders>
            <w:shd w:val="clear" w:color="auto" w:fill="auto"/>
            <w:noWrap/>
            <w:vAlign w:val="bottom"/>
            <w:hideMark/>
          </w:tcPr>
          <w:p w:rsidR="00852A13" w:rsidRDefault="00852A13" w:rsidP="00852A13">
            <w:pPr>
              <w:spacing w:after="0" w:line="240" w:lineRule="auto"/>
              <w:rPr>
                <w:rFonts w:ascii="Times New Roman" w:eastAsia="Times New Roman" w:hAnsi="Times New Roman" w:cs="Times New Roman"/>
                <w:sz w:val="18"/>
                <w:szCs w:val="18"/>
                <w:lang w:eastAsia="en-GB"/>
              </w:rPr>
            </w:pPr>
            <w:r>
              <w:rPr>
                <w:rFonts w:ascii="Times New Roman" w:eastAsia="Times New Roman" w:hAnsi="Times New Roman" w:cs="Times New Roman"/>
                <w:sz w:val="18"/>
                <w:szCs w:val="18"/>
                <w:lang w:eastAsia="en-GB"/>
              </w:rPr>
              <w:t>Month %</w:t>
            </w:r>
          </w:p>
          <w:p w:rsidR="00852A13" w:rsidRPr="00852A13" w:rsidRDefault="00852A13" w:rsidP="00852A13">
            <w:pPr>
              <w:spacing w:after="0" w:line="240" w:lineRule="auto"/>
              <w:rPr>
                <w:rFonts w:ascii="Times New Roman" w:eastAsia="Times New Roman" w:hAnsi="Times New Roman" w:cs="Times New Roman"/>
                <w:sz w:val="18"/>
                <w:szCs w:val="18"/>
                <w:lang w:eastAsia="en-GB"/>
              </w:rPr>
            </w:pPr>
            <w:r>
              <w:rPr>
                <w:rFonts w:ascii="Times New Roman" w:eastAsia="Times New Roman" w:hAnsi="Times New Roman" w:cs="Times New Roman"/>
                <w:sz w:val="18"/>
                <w:szCs w:val="18"/>
                <w:lang w:eastAsia="en-GB"/>
              </w:rPr>
              <w:t>Of total</w:t>
            </w:r>
          </w:p>
        </w:tc>
        <w:tc>
          <w:tcPr>
            <w:tcW w:w="173"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Times New Roman" w:eastAsia="Times New Roman" w:hAnsi="Times New Roman" w:cs="Times New Roman"/>
                <w:sz w:val="18"/>
                <w:szCs w:val="18"/>
                <w:lang w:eastAsia="en-GB"/>
              </w:rPr>
            </w:pPr>
          </w:p>
        </w:tc>
        <w:tc>
          <w:tcPr>
            <w:tcW w:w="333"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w:eastAsia="Times New Roman" w:hAnsi="Arial" w:cs="Arial"/>
                <w:b/>
                <w:bCs/>
                <w:color w:val="000000"/>
                <w:sz w:val="18"/>
                <w:szCs w:val="18"/>
                <w:lang w:eastAsia="en-GB"/>
              </w:rPr>
            </w:pPr>
            <w:r w:rsidRPr="00852A13">
              <w:rPr>
                <w:rFonts w:ascii="Arial" w:eastAsia="Times New Roman" w:hAnsi="Arial" w:cs="Arial"/>
                <w:b/>
                <w:bCs/>
                <w:color w:val="000000"/>
                <w:sz w:val="18"/>
                <w:szCs w:val="18"/>
                <w:lang w:eastAsia="en-GB"/>
              </w:rPr>
              <w:t>3.3%</w:t>
            </w:r>
          </w:p>
        </w:tc>
        <w:tc>
          <w:tcPr>
            <w:tcW w:w="200"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w:eastAsia="Times New Roman" w:hAnsi="Arial" w:cs="Arial"/>
                <w:b/>
                <w:bCs/>
                <w:color w:val="000000"/>
                <w:sz w:val="18"/>
                <w:szCs w:val="18"/>
                <w:lang w:eastAsia="en-GB"/>
              </w:rPr>
            </w:pPr>
          </w:p>
        </w:tc>
        <w:tc>
          <w:tcPr>
            <w:tcW w:w="337"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w:eastAsia="Times New Roman" w:hAnsi="Arial" w:cs="Arial"/>
                <w:b/>
                <w:bCs/>
                <w:color w:val="000000"/>
                <w:sz w:val="18"/>
                <w:szCs w:val="18"/>
                <w:lang w:eastAsia="en-GB"/>
              </w:rPr>
            </w:pPr>
            <w:r w:rsidRPr="00852A13">
              <w:rPr>
                <w:rFonts w:ascii="Arial" w:eastAsia="Times New Roman" w:hAnsi="Arial" w:cs="Arial"/>
                <w:b/>
                <w:bCs/>
                <w:color w:val="000000"/>
                <w:sz w:val="18"/>
                <w:szCs w:val="18"/>
                <w:lang w:eastAsia="en-GB"/>
              </w:rPr>
              <w:t>17.2%</w:t>
            </w:r>
          </w:p>
        </w:tc>
        <w:tc>
          <w:tcPr>
            <w:tcW w:w="200"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w:eastAsia="Times New Roman" w:hAnsi="Arial" w:cs="Arial"/>
                <w:b/>
                <w:bCs/>
                <w:color w:val="000000"/>
                <w:sz w:val="18"/>
                <w:szCs w:val="18"/>
                <w:lang w:eastAsia="en-GB"/>
              </w:rPr>
            </w:pPr>
          </w:p>
        </w:tc>
        <w:tc>
          <w:tcPr>
            <w:tcW w:w="337"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w:eastAsia="Times New Roman" w:hAnsi="Arial" w:cs="Arial"/>
                <w:b/>
                <w:bCs/>
                <w:color w:val="000000"/>
                <w:sz w:val="18"/>
                <w:szCs w:val="18"/>
                <w:lang w:eastAsia="en-GB"/>
              </w:rPr>
            </w:pPr>
            <w:r w:rsidRPr="00852A13">
              <w:rPr>
                <w:rFonts w:ascii="Arial" w:eastAsia="Times New Roman" w:hAnsi="Arial" w:cs="Arial"/>
                <w:b/>
                <w:bCs/>
                <w:color w:val="000000"/>
                <w:sz w:val="18"/>
                <w:szCs w:val="18"/>
                <w:lang w:eastAsia="en-GB"/>
              </w:rPr>
              <w:t>10.8%</w:t>
            </w:r>
          </w:p>
        </w:tc>
        <w:tc>
          <w:tcPr>
            <w:tcW w:w="158"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w:eastAsia="Times New Roman" w:hAnsi="Arial" w:cs="Arial"/>
                <w:b/>
                <w:bCs/>
                <w:color w:val="000000"/>
                <w:sz w:val="18"/>
                <w:szCs w:val="18"/>
                <w:lang w:eastAsia="en-GB"/>
              </w:rPr>
            </w:pPr>
          </w:p>
        </w:tc>
        <w:tc>
          <w:tcPr>
            <w:tcW w:w="337"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w:eastAsia="Times New Roman" w:hAnsi="Arial" w:cs="Arial"/>
                <w:b/>
                <w:bCs/>
                <w:color w:val="000000"/>
                <w:sz w:val="18"/>
                <w:szCs w:val="18"/>
                <w:lang w:eastAsia="en-GB"/>
              </w:rPr>
            </w:pPr>
            <w:r w:rsidRPr="00852A13">
              <w:rPr>
                <w:rFonts w:ascii="Arial" w:eastAsia="Times New Roman" w:hAnsi="Arial" w:cs="Arial"/>
                <w:b/>
                <w:bCs/>
                <w:color w:val="000000"/>
                <w:sz w:val="18"/>
                <w:szCs w:val="18"/>
                <w:lang w:eastAsia="en-GB"/>
              </w:rPr>
              <w:t>11.5%</w:t>
            </w:r>
          </w:p>
        </w:tc>
        <w:tc>
          <w:tcPr>
            <w:tcW w:w="172"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w:eastAsia="Times New Roman" w:hAnsi="Arial" w:cs="Arial"/>
                <w:b/>
                <w:bCs/>
                <w:color w:val="000000"/>
                <w:sz w:val="18"/>
                <w:szCs w:val="18"/>
                <w:lang w:eastAsia="en-GB"/>
              </w:rPr>
            </w:pPr>
          </w:p>
        </w:tc>
        <w:tc>
          <w:tcPr>
            <w:tcW w:w="337"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w:eastAsia="Times New Roman" w:hAnsi="Arial" w:cs="Arial"/>
                <w:b/>
                <w:bCs/>
                <w:color w:val="000000"/>
                <w:sz w:val="18"/>
                <w:szCs w:val="18"/>
                <w:lang w:eastAsia="en-GB"/>
              </w:rPr>
            </w:pPr>
            <w:r w:rsidRPr="00852A13">
              <w:rPr>
                <w:rFonts w:ascii="Arial" w:eastAsia="Times New Roman" w:hAnsi="Arial" w:cs="Arial"/>
                <w:b/>
                <w:bCs/>
                <w:color w:val="000000"/>
                <w:sz w:val="18"/>
                <w:szCs w:val="18"/>
                <w:lang w:eastAsia="en-GB"/>
              </w:rPr>
              <w:t>16.9%</w:t>
            </w:r>
          </w:p>
        </w:tc>
        <w:tc>
          <w:tcPr>
            <w:tcW w:w="110"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w:eastAsia="Times New Roman" w:hAnsi="Arial" w:cs="Arial"/>
                <w:b/>
                <w:bCs/>
                <w:color w:val="000000"/>
                <w:sz w:val="18"/>
                <w:szCs w:val="18"/>
                <w:lang w:eastAsia="en-GB"/>
              </w:rPr>
            </w:pPr>
          </w:p>
        </w:tc>
        <w:tc>
          <w:tcPr>
            <w:tcW w:w="337"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w:eastAsia="Times New Roman" w:hAnsi="Arial" w:cs="Arial"/>
                <w:b/>
                <w:bCs/>
                <w:color w:val="000000"/>
                <w:sz w:val="18"/>
                <w:szCs w:val="18"/>
                <w:lang w:eastAsia="en-GB"/>
              </w:rPr>
            </w:pPr>
            <w:r w:rsidRPr="00852A13">
              <w:rPr>
                <w:rFonts w:ascii="Arial" w:eastAsia="Times New Roman" w:hAnsi="Arial" w:cs="Arial"/>
                <w:b/>
                <w:bCs/>
                <w:color w:val="000000"/>
                <w:sz w:val="18"/>
                <w:szCs w:val="18"/>
                <w:lang w:eastAsia="en-GB"/>
              </w:rPr>
              <w:t>25.9%</w:t>
            </w:r>
          </w:p>
        </w:tc>
        <w:tc>
          <w:tcPr>
            <w:tcW w:w="123"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w:eastAsia="Times New Roman" w:hAnsi="Arial" w:cs="Arial"/>
                <w:b/>
                <w:bCs/>
                <w:color w:val="000000"/>
                <w:sz w:val="18"/>
                <w:szCs w:val="18"/>
                <w:lang w:eastAsia="en-GB"/>
              </w:rPr>
            </w:pPr>
          </w:p>
        </w:tc>
        <w:tc>
          <w:tcPr>
            <w:tcW w:w="337"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w:eastAsia="Times New Roman" w:hAnsi="Arial" w:cs="Arial"/>
                <w:b/>
                <w:bCs/>
                <w:color w:val="000000"/>
                <w:sz w:val="18"/>
                <w:szCs w:val="18"/>
                <w:lang w:eastAsia="en-GB"/>
              </w:rPr>
            </w:pPr>
            <w:r w:rsidRPr="00852A13">
              <w:rPr>
                <w:rFonts w:ascii="Arial" w:eastAsia="Times New Roman" w:hAnsi="Arial" w:cs="Arial"/>
                <w:b/>
                <w:bCs/>
                <w:color w:val="000000"/>
                <w:sz w:val="18"/>
                <w:szCs w:val="18"/>
                <w:lang w:eastAsia="en-GB"/>
              </w:rPr>
              <w:t>14.4%</w:t>
            </w:r>
          </w:p>
        </w:tc>
        <w:tc>
          <w:tcPr>
            <w:tcW w:w="123"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jc w:val="right"/>
              <w:rPr>
                <w:rFonts w:ascii="Arial" w:eastAsia="Times New Roman" w:hAnsi="Arial" w:cs="Arial"/>
                <w:b/>
                <w:bCs/>
                <w:color w:val="000000"/>
                <w:sz w:val="24"/>
                <w:szCs w:val="24"/>
                <w:lang w:eastAsia="en-GB"/>
              </w:rPr>
            </w:pPr>
          </w:p>
        </w:tc>
        <w:tc>
          <w:tcPr>
            <w:tcW w:w="395" w:type="pct"/>
            <w:tcBorders>
              <w:top w:val="nil"/>
              <w:left w:val="nil"/>
              <w:bottom w:val="nil"/>
              <w:right w:val="nil"/>
            </w:tcBorders>
            <w:shd w:val="clear" w:color="auto" w:fill="auto"/>
            <w:noWrap/>
            <w:vAlign w:val="bottom"/>
            <w:hideMark/>
          </w:tcPr>
          <w:p w:rsidR="00852A13" w:rsidRPr="00852A13" w:rsidRDefault="007425B6" w:rsidP="00852A13">
            <w:pPr>
              <w:spacing w:after="0" w:line="240" w:lineRule="auto"/>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100%</w:t>
            </w:r>
          </w:p>
        </w:tc>
        <w:tc>
          <w:tcPr>
            <w:tcW w:w="131"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Times New Roman" w:eastAsia="Times New Roman" w:hAnsi="Times New Roman" w:cs="Times New Roman"/>
                <w:sz w:val="20"/>
                <w:szCs w:val="20"/>
                <w:lang w:eastAsia="en-GB"/>
              </w:rPr>
            </w:pPr>
          </w:p>
        </w:tc>
        <w:tc>
          <w:tcPr>
            <w:tcW w:w="526" w:type="pct"/>
            <w:tcBorders>
              <w:top w:val="nil"/>
              <w:left w:val="nil"/>
              <w:bottom w:val="nil"/>
              <w:right w:val="nil"/>
            </w:tcBorders>
            <w:shd w:val="clear" w:color="auto" w:fill="auto"/>
            <w:noWrap/>
            <w:vAlign w:val="bottom"/>
            <w:hideMark/>
          </w:tcPr>
          <w:p w:rsidR="00852A13" w:rsidRPr="00852A13" w:rsidRDefault="00852A13" w:rsidP="00852A13">
            <w:pPr>
              <w:spacing w:after="0" w:line="240" w:lineRule="auto"/>
              <w:rPr>
                <w:rFonts w:ascii="Times New Roman" w:eastAsia="Times New Roman" w:hAnsi="Times New Roman" w:cs="Times New Roman"/>
                <w:sz w:val="20"/>
                <w:szCs w:val="20"/>
                <w:lang w:eastAsia="en-GB"/>
              </w:rPr>
            </w:pPr>
          </w:p>
        </w:tc>
      </w:tr>
    </w:tbl>
    <w:p w:rsidR="00907B45" w:rsidRDefault="00907B45" w:rsidP="00370E9A">
      <w:pPr>
        <w:pStyle w:val="NoSpacing"/>
        <w:rPr>
          <w:rFonts w:ascii="Times New Roman" w:hAnsi="Times New Roman" w:cs="Times New Roman"/>
          <w:b/>
          <w:color w:val="000000" w:themeColor="text1"/>
          <w:sz w:val="24"/>
          <w:szCs w:val="24"/>
          <w:u w:val="single"/>
        </w:rPr>
      </w:pPr>
    </w:p>
    <w:p w:rsidR="00907B45" w:rsidRDefault="00907B45" w:rsidP="00370E9A">
      <w:pPr>
        <w:pStyle w:val="NoSpacing"/>
        <w:rPr>
          <w:rFonts w:ascii="Times New Roman" w:hAnsi="Times New Roman" w:cs="Times New Roman"/>
          <w:b/>
          <w:color w:val="000000" w:themeColor="text1"/>
          <w:sz w:val="24"/>
          <w:szCs w:val="24"/>
          <w:u w:val="single"/>
        </w:rPr>
      </w:pPr>
    </w:p>
    <w:p w:rsidR="00EF7317" w:rsidRDefault="00EF7317" w:rsidP="00370E9A">
      <w:pPr>
        <w:pStyle w:val="NoSpacing"/>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u w:val="single"/>
        </w:rPr>
        <w:t>WORKSHOP</w:t>
      </w:r>
      <w:r w:rsidR="008E2B5C">
        <w:rPr>
          <w:rFonts w:ascii="Times New Roman" w:hAnsi="Times New Roman" w:cs="Times New Roman"/>
          <w:b/>
          <w:color w:val="000000" w:themeColor="text1"/>
          <w:sz w:val="24"/>
          <w:szCs w:val="24"/>
          <w:u w:val="single"/>
        </w:rPr>
        <w:t xml:space="preserve"> &amp; </w:t>
      </w:r>
      <w:r w:rsidR="008E2B5C">
        <w:rPr>
          <w:rFonts w:ascii="Times New Roman" w:hAnsi="Times New Roman" w:cs="Times New Roman"/>
          <w:b/>
          <w:noProof/>
          <w:sz w:val="24"/>
          <w:szCs w:val="24"/>
          <w:u w:val="single"/>
          <w:lang w:eastAsia="en-GB"/>
        </w:rPr>
        <w:t>Raised Track</w:t>
      </w:r>
    </w:p>
    <w:p w:rsidR="0005526F" w:rsidRDefault="00E23B7E" w:rsidP="00370E9A">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 The main focus in the work</w:t>
      </w:r>
      <w:r w:rsidR="00B07C93">
        <w:rPr>
          <w:rFonts w:ascii="Times New Roman" w:hAnsi="Times New Roman" w:cs="Times New Roman"/>
          <w:noProof/>
          <w:sz w:val="24"/>
          <w:szCs w:val="24"/>
          <w:lang w:eastAsia="en-GB"/>
        </w:rPr>
        <w:t>shop for the next few</w:t>
      </w:r>
      <w:r w:rsidR="00174D12">
        <w:rPr>
          <w:rFonts w:ascii="Times New Roman" w:hAnsi="Times New Roman" w:cs="Times New Roman"/>
          <w:noProof/>
          <w:sz w:val="24"/>
          <w:szCs w:val="24"/>
          <w:lang w:eastAsia="en-GB"/>
        </w:rPr>
        <w:t xml:space="preserve"> weeks will be completing the raised track sections , with all straights now complete. The jig was made for the curves and all but one section complete of 40 foot radius, now work starts on the 36 foot sections. We will try to concentrate on the track and have all section sfinished if possible for year end .</w:t>
      </w:r>
      <w:r w:rsidR="008E2B5C">
        <w:rPr>
          <w:rFonts w:ascii="Times New Roman" w:hAnsi="Times New Roman" w:cs="Times New Roman"/>
          <w:noProof/>
          <w:sz w:val="24"/>
          <w:szCs w:val="24"/>
          <w:lang w:eastAsia="en-GB"/>
        </w:rPr>
        <w:t xml:space="preserve"> We will req</w:t>
      </w:r>
      <w:r>
        <w:rPr>
          <w:rFonts w:ascii="Times New Roman" w:hAnsi="Times New Roman" w:cs="Times New Roman"/>
          <w:noProof/>
          <w:sz w:val="24"/>
          <w:szCs w:val="24"/>
          <w:lang w:eastAsia="en-GB"/>
        </w:rPr>
        <w:t>uire assistance from all active</w:t>
      </w:r>
      <w:r w:rsidR="008E2B5C">
        <w:rPr>
          <w:rFonts w:ascii="Times New Roman" w:hAnsi="Times New Roman" w:cs="Times New Roman"/>
          <w:noProof/>
          <w:sz w:val="24"/>
          <w:szCs w:val="24"/>
          <w:lang w:eastAsia="en-GB"/>
        </w:rPr>
        <w:t xml:space="preserve"> members to </w:t>
      </w:r>
      <w:r>
        <w:rPr>
          <w:rFonts w:ascii="Times New Roman" w:hAnsi="Times New Roman" w:cs="Times New Roman"/>
          <w:noProof/>
          <w:sz w:val="24"/>
          <w:szCs w:val="24"/>
          <w:lang w:eastAsia="en-GB"/>
        </w:rPr>
        <w:t>complete the fabr</w:t>
      </w:r>
      <w:r w:rsidR="00174D12">
        <w:rPr>
          <w:rFonts w:ascii="Times New Roman" w:hAnsi="Times New Roman" w:cs="Times New Roman"/>
          <w:noProof/>
          <w:sz w:val="24"/>
          <w:szCs w:val="24"/>
          <w:lang w:eastAsia="en-GB"/>
        </w:rPr>
        <w:t xml:space="preserve">ication of these track sections. We have decided it will be better to finsih all sections and take them to the park and lay them in the track bed this will allow us to plot the correct positions of each of the pillars bases. It is then hoped to have concrete poured into each position in the spring. </w:t>
      </w:r>
      <w:r w:rsidR="003A7FA5">
        <w:rPr>
          <w:rFonts w:ascii="Times New Roman" w:hAnsi="Times New Roman" w:cs="Times New Roman"/>
          <w:noProof/>
          <w:sz w:val="24"/>
          <w:szCs w:val="24"/>
          <w:lang w:eastAsia="en-GB"/>
        </w:rPr>
        <w:t>Steve D. and Alastair B. have both offe</w:t>
      </w:r>
      <w:r>
        <w:rPr>
          <w:rFonts w:ascii="Times New Roman" w:hAnsi="Times New Roman" w:cs="Times New Roman"/>
          <w:noProof/>
          <w:sz w:val="24"/>
          <w:szCs w:val="24"/>
          <w:lang w:eastAsia="en-GB"/>
        </w:rPr>
        <w:t>red to work on the positioning of each of the</w:t>
      </w:r>
      <w:r w:rsidR="003A7FA5">
        <w:rPr>
          <w:rFonts w:ascii="Times New Roman" w:hAnsi="Times New Roman" w:cs="Times New Roman"/>
          <w:noProof/>
          <w:sz w:val="24"/>
          <w:szCs w:val="24"/>
          <w:lang w:eastAsia="en-GB"/>
        </w:rPr>
        <w:t xml:space="preserve"> 50 pillars</w:t>
      </w:r>
      <w:r>
        <w:rPr>
          <w:rFonts w:ascii="Times New Roman" w:hAnsi="Times New Roman" w:cs="Times New Roman"/>
          <w:noProof/>
          <w:sz w:val="24"/>
          <w:szCs w:val="24"/>
          <w:lang w:eastAsia="en-GB"/>
        </w:rPr>
        <w:t xml:space="preserve"> required for the new raised track.</w:t>
      </w:r>
      <w:r w:rsidR="003A7FA5">
        <w:rPr>
          <w:rFonts w:ascii="Times New Roman" w:hAnsi="Times New Roman" w:cs="Times New Roman"/>
          <w:noProof/>
          <w:sz w:val="24"/>
          <w:szCs w:val="24"/>
          <w:lang w:eastAsia="en-GB"/>
        </w:rPr>
        <w:t xml:space="preserve"> </w:t>
      </w:r>
      <w:r w:rsidR="00174D12">
        <w:rPr>
          <w:rFonts w:ascii="Times New Roman" w:hAnsi="Times New Roman" w:cs="Times New Roman"/>
          <w:noProof/>
          <w:sz w:val="24"/>
          <w:szCs w:val="24"/>
          <w:lang w:eastAsia="en-GB"/>
        </w:rPr>
        <w:t>Work continues on cutting the H beam for each of the pillars once this is cut we have made contact with a proffessional welder who will come in and weld all tops and bases to the H beamready for the spring</w:t>
      </w:r>
    </w:p>
    <w:p w:rsidR="002B3A6F" w:rsidRDefault="00654D5B" w:rsidP="00370E9A">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It will soon be time to start putting together the winter work list , I already have several items listed please let me or any of the committee know what else should be added to the winter projects list.</w:t>
      </w:r>
      <w:r w:rsidR="00174D12">
        <w:rPr>
          <w:rFonts w:ascii="Times New Roman" w:hAnsi="Times New Roman" w:cs="Times New Roman"/>
          <w:noProof/>
          <w:sz w:val="24"/>
          <w:szCs w:val="24"/>
          <w:lang w:eastAsia="en-GB"/>
        </w:rPr>
        <w:t xml:space="preserve">It is hoped to be able to do so of the maintance work at the park allowing the track work to continue in the workshop. After Christmas the locos that need to come to the wrkshop will then be brought round for their </w:t>
      </w:r>
      <w:r w:rsidR="00D85290">
        <w:rPr>
          <w:rFonts w:ascii="Times New Roman" w:hAnsi="Times New Roman" w:cs="Times New Roman"/>
          <w:noProof/>
          <w:sz w:val="24"/>
          <w:szCs w:val="24"/>
          <w:lang w:eastAsia="en-GB"/>
        </w:rPr>
        <w:t>maintance and other work required</w:t>
      </w:r>
    </w:p>
    <w:p w:rsidR="0015726A" w:rsidRPr="00A74B53" w:rsidRDefault="0015726A" w:rsidP="00370E9A">
      <w:pPr>
        <w:pStyle w:val="NoSpacing"/>
        <w:rPr>
          <w:rFonts w:ascii="Times New Roman" w:hAnsi="Times New Roman" w:cs="Times New Roman"/>
          <w:noProof/>
          <w:sz w:val="24"/>
          <w:szCs w:val="24"/>
          <w:lang w:eastAsia="en-GB"/>
        </w:rPr>
      </w:pPr>
    </w:p>
    <w:p w:rsidR="005E4C8D" w:rsidRDefault="005E4C8D" w:rsidP="00370E9A">
      <w:pPr>
        <w:pStyle w:val="NoSpacing"/>
        <w:rPr>
          <w:rFonts w:ascii="Times New Roman" w:hAnsi="Times New Roman" w:cs="Times New Roman"/>
          <w:b/>
          <w:noProof/>
          <w:sz w:val="24"/>
          <w:szCs w:val="24"/>
          <w:u w:val="single"/>
          <w:lang w:eastAsia="en-GB"/>
        </w:rPr>
      </w:pPr>
      <w:r w:rsidRPr="005E4C8D">
        <w:rPr>
          <w:rFonts w:ascii="Times New Roman" w:hAnsi="Times New Roman" w:cs="Times New Roman"/>
          <w:b/>
          <w:noProof/>
          <w:sz w:val="24"/>
          <w:szCs w:val="24"/>
          <w:u w:val="single"/>
          <w:lang w:eastAsia="en-GB"/>
        </w:rPr>
        <w:t>Park</w:t>
      </w:r>
      <w:r w:rsidR="0005526F">
        <w:rPr>
          <w:rFonts w:ascii="Times New Roman" w:hAnsi="Times New Roman" w:cs="Times New Roman"/>
          <w:b/>
          <w:noProof/>
          <w:sz w:val="24"/>
          <w:szCs w:val="24"/>
          <w:u w:val="single"/>
          <w:lang w:eastAsia="en-GB"/>
        </w:rPr>
        <w:t xml:space="preserve"> &amp;</w:t>
      </w:r>
      <w:r w:rsidRPr="005E4C8D">
        <w:rPr>
          <w:rFonts w:ascii="Times New Roman" w:hAnsi="Times New Roman" w:cs="Times New Roman"/>
          <w:b/>
          <w:noProof/>
          <w:sz w:val="24"/>
          <w:szCs w:val="24"/>
          <w:u w:val="single"/>
          <w:lang w:eastAsia="en-GB"/>
        </w:rPr>
        <w:t xml:space="preserve"> Kiosk</w:t>
      </w:r>
    </w:p>
    <w:p w:rsidR="00D85290" w:rsidRDefault="00D85290" w:rsidP="00370E9A">
      <w:pPr>
        <w:pStyle w:val="NoSpacing"/>
        <w:rPr>
          <w:rFonts w:ascii="Times New Roman" w:hAnsi="Times New Roman" w:cs="Times New Roman"/>
          <w:b/>
          <w:noProof/>
          <w:sz w:val="24"/>
          <w:szCs w:val="24"/>
          <w:u w:val="single"/>
          <w:lang w:eastAsia="en-GB"/>
        </w:rPr>
      </w:pPr>
    </w:p>
    <w:p w:rsidR="00D85290" w:rsidRPr="00D85290" w:rsidRDefault="00D85290" w:rsidP="00370E9A">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Guy Fawkes night is the 2</w:t>
      </w:r>
      <w:r w:rsidRPr="00D85290">
        <w:rPr>
          <w:rFonts w:ascii="Times New Roman" w:hAnsi="Times New Roman" w:cs="Times New Roman"/>
          <w:noProof/>
          <w:sz w:val="24"/>
          <w:szCs w:val="24"/>
          <w:vertAlign w:val="superscript"/>
          <w:lang w:eastAsia="en-GB"/>
        </w:rPr>
        <w:t>nd</w:t>
      </w:r>
      <w:r>
        <w:rPr>
          <w:rFonts w:ascii="Times New Roman" w:hAnsi="Times New Roman" w:cs="Times New Roman"/>
          <w:noProof/>
          <w:sz w:val="24"/>
          <w:szCs w:val="24"/>
          <w:lang w:eastAsia="en-GB"/>
        </w:rPr>
        <w:t xml:space="preserve"> of November and we will require as many volunteers for this night as possible. We are planning onrunning two steam locomotives and have Strathaven Castle for commencement and finish of the night. I will send out a request for names later this month.</w:t>
      </w:r>
      <w:r w:rsidR="007425B6">
        <w:rPr>
          <w:rFonts w:ascii="Times New Roman" w:hAnsi="Times New Roman" w:cs="Times New Roman"/>
          <w:noProof/>
          <w:sz w:val="24"/>
          <w:szCs w:val="24"/>
          <w:lang w:eastAsia="en-GB"/>
        </w:rPr>
        <w:t xml:space="preserve"> Angus B and John C, were out on Saturday and ran a train service for a few hours and took £40 + in donations thank you both.</w:t>
      </w:r>
    </w:p>
    <w:p w:rsidR="00A2626E" w:rsidRPr="00174D12" w:rsidRDefault="00A2626E" w:rsidP="00174D12">
      <w:pPr>
        <w:pStyle w:val="NoSpacing"/>
        <w:rPr>
          <w:rFonts w:ascii="Times New Roman" w:hAnsi="Times New Roman" w:cs="Times New Roman"/>
          <w:b/>
          <w:noProof/>
          <w:sz w:val="24"/>
          <w:szCs w:val="24"/>
          <w:u w:val="single"/>
          <w:lang w:eastAsia="en-GB"/>
        </w:rPr>
      </w:pPr>
    </w:p>
    <w:p w:rsidR="0015726A" w:rsidRDefault="001C47FE" w:rsidP="00C11678">
      <w:pPr>
        <w:pStyle w:val="NoSpacing"/>
        <w:rPr>
          <w:rFonts w:ascii="Times New Roman" w:hAnsi="Times New Roman" w:cs="Times New Roman"/>
        </w:rPr>
      </w:pPr>
      <w:r>
        <w:rPr>
          <w:rFonts w:ascii="Times New Roman" w:hAnsi="Times New Roman" w:cs="Times New Roman"/>
          <w:b/>
          <w:u w:val="single"/>
        </w:rPr>
        <w:t>Dates for your DIARY 2019</w:t>
      </w:r>
      <w:r w:rsidR="005C281A" w:rsidRPr="00E612B7">
        <w:rPr>
          <w:rFonts w:ascii="Times New Roman" w:hAnsi="Times New Roman" w:cs="Times New Roman"/>
        </w:rPr>
        <w:t xml:space="preserve"> </w:t>
      </w:r>
    </w:p>
    <w:p w:rsidR="005C281A" w:rsidRPr="00E612B7" w:rsidRDefault="005C281A" w:rsidP="00C11678">
      <w:pPr>
        <w:pStyle w:val="NoSpacing"/>
        <w:rPr>
          <w:rFonts w:ascii="Times New Roman" w:hAnsi="Times New Roman" w:cs="Times New Roman"/>
        </w:rPr>
      </w:pPr>
      <w:r w:rsidRPr="00E612B7">
        <w:rPr>
          <w:rFonts w:ascii="Times New Roman" w:hAnsi="Times New Roman" w:cs="Times New Roman"/>
        </w:rPr>
        <w:t xml:space="preserve"> </w:t>
      </w: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Saturday the </w:t>
      </w:r>
      <w:r w:rsidR="003E13CC">
        <w:rPr>
          <w:rFonts w:ascii="Times New Roman" w:hAnsi="Times New Roman" w:cs="Times New Roman"/>
          <w:b/>
        </w:rPr>
        <w:t>12</w:t>
      </w:r>
      <w:r w:rsidR="00DA3BD8" w:rsidRPr="00E612B7">
        <w:rPr>
          <w:rFonts w:ascii="Times New Roman" w:hAnsi="Times New Roman" w:cs="Times New Roman"/>
          <w:b/>
          <w:vertAlign w:val="superscript"/>
        </w:rPr>
        <w:t>th</w:t>
      </w:r>
      <w:r w:rsidR="00DA3BD8" w:rsidRPr="00E612B7">
        <w:rPr>
          <w:rFonts w:ascii="Times New Roman" w:hAnsi="Times New Roman" w:cs="Times New Roman"/>
          <w:b/>
        </w:rPr>
        <w:t xml:space="preserve"> </w:t>
      </w:r>
      <w:r w:rsidRPr="00E612B7">
        <w:rPr>
          <w:rFonts w:ascii="Times New Roman" w:hAnsi="Times New Roman" w:cs="Times New Roman"/>
          <w:b/>
        </w:rPr>
        <w:t>of October (Club Open Weekend) No public running</w:t>
      </w:r>
      <w:r w:rsidR="007425B6">
        <w:rPr>
          <w:rFonts w:ascii="Times New Roman" w:hAnsi="Times New Roman" w:cs="Times New Roman"/>
          <w:b/>
        </w:rPr>
        <w:t>. Commencing at 09.00am till late</w:t>
      </w:r>
    </w:p>
    <w:p w:rsidR="00A74B53"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Sunday the </w:t>
      </w:r>
      <w:r w:rsidR="003E13CC">
        <w:rPr>
          <w:rFonts w:ascii="Times New Roman" w:hAnsi="Times New Roman" w:cs="Times New Roman"/>
          <w:b/>
        </w:rPr>
        <w:t>13</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r w:rsidR="007425B6">
        <w:rPr>
          <w:rFonts w:ascii="Times New Roman" w:hAnsi="Times New Roman" w:cs="Times New Roman"/>
          <w:b/>
        </w:rPr>
        <w:t>. Commencing at 09.00am till 17.00 hrs</w:t>
      </w:r>
    </w:p>
    <w:p w:rsidR="005E3EED" w:rsidRDefault="003E13CC" w:rsidP="005C281A">
      <w:pPr>
        <w:pStyle w:val="NoSpacing"/>
        <w:rPr>
          <w:rFonts w:ascii="Times New Roman" w:hAnsi="Times New Roman" w:cs="Times New Roman"/>
        </w:rPr>
      </w:pPr>
      <w:r>
        <w:rPr>
          <w:rFonts w:ascii="Times New Roman" w:hAnsi="Times New Roman" w:cs="Times New Roman"/>
        </w:rPr>
        <w:t xml:space="preserve">Schools on </w:t>
      </w:r>
      <w:r w:rsidR="00D85290">
        <w:rPr>
          <w:rFonts w:ascii="Times New Roman" w:hAnsi="Times New Roman" w:cs="Times New Roman"/>
        </w:rPr>
        <w:t>Holiday the 14</w:t>
      </w:r>
      <w:r w:rsidR="00D85290" w:rsidRPr="00D85290">
        <w:rPr>
          <w:rFonts w:ascii="Times New Roman" w:hAnsi="Times New Roman" w:cs="Times New Roman"/>
          <w:vertAlign w:val="superscript"/>
        </w:rPr>
        <w:t>th</w:t>
      </w:r>
      <w:r>
        <w:rPr>
          <w:rFonts w:ascii="Times New Roman" w:hAnsi="Times New Roman" w:cs="Times New Roman"/>
        </w:rPr>
        <w:t xml:space="preserve"> to 20</w:t>
      </w:r>
      <w:r w:rsidRPr="003E13CC">
        <w:rPr>
          <w:rFonts w:ascii="Times New Roman" w:hAnsi="Times New Roman" w:cs="Times New Roman"/>
          <w:vertAlign w:val="superscript"/>
        </w:rPr>
        <w:t>th</w:t>
      </w:r>
      <w:r>
        <w:rPr>
          <w:rFonts w:ascii="Times New Roman" w:hAnsi="Times New Roman" w:cs="Times New Roman"/>
        </w:rPr>
        <w:t xml:space="preserve"> </w:t>
      </w:r>
      <w:r w:rsidR="00962C74">
        <w:rPr>
          <w:rFonts w:ascii="Times New Roman" w:hAnsi="Times New Roman" w:cs="Times New Roman"/>
        </w:rPr>
        <w:t>o</w:t>
      </w:r>
      <w:r w:rsidR="00415A24" w:rsidRPr="00E612B7">
        <w:rPr>
          <w:rFonts w:ascii="Times New Roman" w:hAnsi="Times New Roman" w:cs="Times New Roman"/>
        </w:rPr>
        <w:t>f October optional running weather dependent.</w:t>
      </w:r>
      <w:r w:rsidR="005E3EED">
        <w:rPr>
          <w:rFonts w:ascii="Times New Roman" w:hAnsi="Times New Roman" w:cs="Times New Roman"/>
        </w:rPr>
        <w:t xml:space="preserve"> Donation only.</w:t>
      </w:r>
    </w:p>
    <w:p w:rsidR="00543501" w:rsidRDefault="00543501" w:rsidP="005C281A">
      <w:pPr>
        <w:pStyle w:val="NoSpacing"/>
        <w:rPr>
          <w:rFonts w:ascii="Times New Roman" w:hAnsi="Times New Roman" w:cs="Times New Roman"/>
        </w:rPr>
      </w:pPr>
    </w:p>
    <w:p w:rsidR="00A74B53" w:rsidRPr="00E612B7" w:rsidRDefault="00A74B53" w:rsidP="005C281A">
      <w:pPr>
        <w:pStyle w:val="NoSpacing"/>
        <w:rPr>
          <w:rFonts w:ascii="Times New Roman" w:hAnsi="Times New Roman" w:cs="Times New Roman"/>
        </w:rPr>
      </w:pPr>
    </w:p>
    <w:p w:rsidR="00823436" w:rsidRDefault="003E13CC" w:rsidP="00823436">
      <w:pPr>
        <w:pStyle w:val="NoSpacing"/>
        <w:jc w:val="center"/>
        <w:rPr>
          <w:rFonts w:ascii="Times New Roman" w:hAnsi="Times New Roman" w:cs="Times New Roman"/>
          <w:b/>
          <w:u w:val="single"/>
        </w:rPr>
      </w:pPr>
      <w:r>
        <w:rPr>
          <w:rFonts w:ascii="Times New Roman" w:hAnsi="Times New Roman" w:cs="Times New Roman"/>
          <w:b/>
          <w:u w:val="single"/>
        </w:rPr>
        <w:t>Saturday the 2</w:t>
      </w:r>
      <w:r w:rsidRPr="003E13CC">
        <w:rPr>
          <w:rFonts w:ascii="Times New Roman" w:hAnsi="Times New Roman" w:cs="Times New Roman"/>
          <w:b/>
          <w:u w:val="single"/>
          <w:vertAlign w:val="superscript"/>
        </w:rPr>
        <w:t>nd</w:t>
      </w:r>
      <w:r>
        <w:rPr>
          <w:rFonts w:ascii="Times New Roman" w:hAnsi="Times New Roman" w:cs="Times New Roman"/>
          <w:b/>
          <w:u w:val="single"/>
        </w:rPr>
        <w:t xml:space="preserve"> </w:t>
      </w:r>
      <w:r w:rsidR="00415A24" w:rsidRPr="00E612B7">
        <w:rPr>
          <w:rFonts w:ascii="Times New Roman" w:hAnsi="Times New Roman" w:cs="Times New Roman"/>
          <w:b/>
          <w:u w:val="single"/>
        </w:rPr>
        <w:t xml:space="preserve">of November GUY FAWKES </w:t>
      </w:r>
      <w:r w:rsidR="00A009C4">
        <w:rPr>
          <w:rFonts w:ascii="Times New Roman" w:hAnsi="Times New Roman" w:cs="Times New Roman"/>
          <w:b/>
          <w:u w:val="single"/>
        </w:rPr>
        <w:t>LATE AFTERNOON/</w:t>
      </w:r>
      <w:r w:rsidR="00415A24" w:rsidRPr="00E612B7">
        <w:rPr>
          <w:rFonts w:ascii="Times New Roman" w:hAnsi="Times New Roman" w:cs="Times New Roman"/>
          <w:b/>
          <w:u w:val="single"/>
        </w:rPr>
        <w:t>EVENING RUNNING.</w:t>
      </w:r>
    </w:p>
    <w:p w:rsidR="00543501" w:rsidRDefault="00543501" w:rsidP="00823436">
      <w:pPr>
        <w:pStyle w:val="NoSpacing"/>
        <w:jc w:val="center"/>
        <w:rPr>
          <w:rFonts w:ascii="Times New Roman" w:hAnsi="Times New Roman" w:cs="Times New Roman"/>
          <w:b/>
          <w:u w:val="single"/>
        </w:rPr>
      </w:pPr>
    </w:p>
    <w:p w:rsidR="00543501" w:rsidRPr="00543501" w:rsidRDefault="00543501" w:rsidP="00543501">
      <w:pPr>
        <w:pStyle w:val="NoSpacing"/>
        <w:rPr>
          <w:rFonts w:ascii="Times New Roman" w:hAnsi="Times New Roman" w:cs="Times New Roman"/>
          <w:b/>
        </w:rPr>
      </w:pPr>
      <w:r>
        <w:rPr>
          <w:rFonts w:ascii="Times New Roman" w:hAnsi="Times New Roman" w:cs="Times New Roman"/>
          <w:b/>
        </w:rPr>
        <w:t>CHRISTMAS LUNCH for members and their partners will be</w:t>
      </w:r>
      <w:r w:rsidR="0015726A">
        <w:rPr>
          <w:rFonts w:ascii="Times New Roman" w:hAnsi="Times New Roman" w:cs="Times New Roman"/>
          <w:b/>
        </w:rPr>
        <w:t xml:space="preserve"> held</w:t>
      </w:r>
      <w:r>
        <w:rPr>
          <w:rFonts w:ascii="Times New Roman" w:hAnsi="Times New Roman" w:cs="Times New Roman"/>
          <w:b/>
        </w:rPr>
        <w:t xml:space="preserve"> on the 17</w:t>
      </w:r>
      <w:r w:rsidRPr="00543501">
        <w:rPr>
          <w:rFonts w:ascii="Times New Roman" w:hAnsi="Times New Roman" w:cs="Times New Roman"/>
          <w:b/>
          <w:vertAlign w:val="superscript"/>
        </w:rPr>
        <w:t>th</w:t>
      </w:r>
      <w:r>
        <w:rPr>
          <w:rFonts w:ascii="Times New Roman" w:hAnsi="Times New Roman" w:cs="Times New Roman"/>
          <w:b/>
        </w:rPr>
        <w:t xml:space="preserve"> of December, at Strathaven Golf Clubhouse. I am awaiting copy of menu and will send out</w:t>
      </w:r>
      <w:r w:rsidR="0015726A">
        <w:rPr>
          <w:rFonts w:ascii="Times New Roman" w:hAnsi="Times New Roman" w:cs="Times New Roman"/>
          <w:b/>
        </w:rPr>
        <w:t xml:space="preserve"> an</w:t>
      </w:r>
      <w:r w:rsidR="007425B6">
        <w:rPr>
          <w:rFonts w:ascii="Times New Roman" w:hAnsi="Times New Roman" w:cs="Times New Roman"/>
          <w:b/>
        </w:rPr>
        <w:t xml:space="preserve"> invitation</w:t>
      </w:r>
      <w:r>
        <w:rPr>
          <w:rFonts w:ascii="Times New Roman" w:hAnsi="Times New Roman" w:cs="Times New Roman"/>
          <w:b/>
        </w:rPr>
        <w:t xml:space="preserve"> to all as soon as I get a copy along with an order form, similar to the last few years.</w:t>
      </w:r>
    </w:p>
    <w:p w:rsidR="00543501" w:rsidRDefault="00543501" w:rsidP="00823436">
      <w:pPr>
        <w:pStyle w:val="NoSpacing"/>
        <w:jc w:val="center"/>
        <w:rPr>
          <w:rFonts w:ascii="Times New Roman" w:hAnsi="Times New Roman" w:cs="Times New Roman"/>
          <w:b/>
          <w:u w:val="single"/>
        </w:rPr>
      </w:pPr>
    </w:p>
    <w:p w:rsidR="00823436" w:rsidRDefault="00823436" w:rsidP="00823436">
      <w:pPr>
        <w:pStyle w:val="NoSpacing"/>
        <w:jc w:val="center"/>
        <w:rPr>
          <w:rFonts w:ascii="Times New Roman" w:hAnsi="Times New Roman" w:cs="Times New Roman"/>
          <w:b/>
          <w:u w:val="single"/>
        </w:rPr>
      </w:pPr>
    </w:p>
    <w:p w:rsidR="00823436" w:rsidRPr="00423D2F" w:rsidRDefault="00823436" w:rsidP="00823436">
      <w:pPr>
        <w:pStyle w:val="NoSpacing"/>
        <w:rPr>
          <w:rFonts w:ascii="Times New Roman" w:hAnsi="Times New Roman" w:cs="Times New Roman"/>
          <w:b/>
          <w:u w:val="single"/>
        </w:rPr>
      </w:pPr>
      <w:r>
        <w:rPr>
          <w:rFonts w:ascii="Times New Roman" w:hAnsi="Times New Roman" w:cs="Times New Roman"/>
          <w:b/>
          <w:u w:val="single"/>
        </w:rPr>
        <w:t>Kind Regards</w:t>
      </w:r>
      <w:bookmarkStart w:id="0" w:name="_GoBack"/>
      <w:bookmarkEnd w:id="0"/>
    </w:p>
    <w:p w:rsidR="00401742" w:rsidRDefault="00401742" w:rsidP="000B1122">
      <w:pPr>
        <w:pStyle w:val="NoSpacing"/>
        <w:rPr>
          <w:rFonts w:ascii="Times New Roman" w:hAnsi="Times New Roman" w:cs="Times New Roman"/>
          <w:b/>
          <w:u w:val="single"/>
        </w:rPr>
      </w:pPr>
    </w:p>
    <w:p w:rsidR="00573C43" w:rsidRPr="00823436" w:rsidRDefault="00573C43" w:rsidP="00573C43">
      <w:pPr>
        <w:pStyle w:val="NoSpacing"/>
        <w:rPr>
          <w:rFonts w:ascii="Times New Roman" w:hAnsi="Times New Roman" w:cs="Times New Roman"/>
          <w:b/>
          <w:u w:val="single"/>
        </w:rPr>
      </w:pPr>
    </w:p>
    <w:sectPr w:rsidR="00573C43" w:rsidRPr="00823436" w:rsidSect="00EF13B9">
      <w:footerReference w:type="default" r:id="rId9"/>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277B" w:rsidRDefault="008F277B" w:rsidP="008F277B">
      <w:pPr>
        <w:spacing w:after="0" w:line="240" w:lineRule="auto"/>
      </w:pPr>
      <w:r>
        <w:separator/>
      </w:r>
    </w:p>
  </w:endnote>
  <w:endnote w:type="continuationSeparator" w:id="0">
    <w:p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277B" w:rsidRDefault="008F277B" w:rsidP="008F277B">
      <w:pPr>
        <w:spacing w:after="0" w:line="240" w:lineRule="auto"/>
      </w:pPr>
      <w:r>
        <w:separator/>
      </w:r>
    </w:p>
  </w:footnote>
  <w:footnote w:type="continuationSeparator" w:id="0">
    <w:p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4.25pt;height:14.2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03EA7"/>
    <w:rsid w:val="00017DEB"/>
    <w:rsid w:val="0005526F"/>
    <w:rsid w:val="000668B0"/>
    <w:rsid w:val="000B1122"/>
    <w:rsid w:val="000B2AF8"/>
    <w:rsid w:val="000C1BA0"/>
    <w:rsid w:val="000D6AF0"/>
    <w:rsid w:val="000E4DE9"/>
    <w:rsid w:val="001078AB"/>
    <w:rsid w:val="00122E9E"/>
    <w:rsid w:val="00140EC7"/>
    <w:rsid w:val="0015726A"/>
    <w:rsid w:val="00174D12"/>
    <w:rsid w:val="00180CE2"/>
    <w:rsid w:val="001C47FE"/>
    <w:rsid w:val="001D4E9C"/>
    <w:rsid w:val="001E2A46"/>
    <w:rsid w:val="001F284B"/>
    <w:rsid w:val="001F6754"/>
    <w:rsid w:val="00204C12"/>
    <w:rsid w:val="00204EAB"/>
    <w:rsid w:val="00207A78"/>
    <w:rsid w:val="00246E20"/>
    <w:rsid w:val="002560CA"/>
    <w:rsid w:val="00260504"/>
    <w:rsid w:val="002716D3"/>
    <w:rsid w:val="0028264C"/>
    <w:rsid w:val="002B3A6F"/>
    <w:rsid w:val="002B5A1E"/>
    <w:rsid w:val="002B7A3E"/>
    <w:rsid w:val="002C0498"/>
    <w:rsid w:val="002C07B6"/>
    <w:rsid w:val="003015DF"/>
    <w:rsid w:val="00370E9A"/>
    <w:rsid w:val="003A7FA5"/>
    <w:rsid w:val="003C1BF3"/>
    <w:rsid w:val="003E13CC"/>
    <w:rsid w:val="00401742"/>
    <w:rsid w:val="00415A24"/>
    <w:rsid w:val="00423D2F"/>
    <w:rsid w:val="004267C6"/>
    <w:rsid w:val="00430710"/>
    <w:rsid w:val="00432B23"/>
    <w:rsid w:val="004370DC"/>
    <w:rsid w:val="00443DE3"/>
    <w:rsid w:val="00456D46"/>
    <w:rsid w:val="00472A73"/>
    <w:rsid w:val="0047332E"/>
    <w:rsid w:val="00494F09"/>
    <w:rsid w:val="00495217"/>
    <w:rsid w:val="004A6192"/>
    <w:rsid w:val="004D33C8"/>
    <w:rsid w:val="004E68A1"/>
    <w:rsid w:val="004F5595"/>
    <w:rsid w:val="005126E8"/>
    <w:rsid w:val="00514850"/>
    <w:rsid w:val="005355A9"/>
    <w:rsid w:val="00543501"/>
    <w:rsid w:val="005470E8"/>
    <w:rsid w:val="005510DE"/>
    <w:rsid w:val="005575E5"/>
    <w:rsid w:val="005600F3"/>
    <w:rsid w:val="0056321E"/>
    <w:rsid w:val="0056486B"/>
    <w:rsid w:val="0057064A"/>
    <w:rsid w:val="00573C43"/>
    <w:rsid w:val="00584403"/>
    <w:rsid w:val="005922C2"/>
    <w:rsid w:val="00594A45"/>
    <w:rsid w:val="005A64C3"/>
    <w:rsid w:val="005B6E9E"/>
    <w:rsid w:val="005C281A"/>
    <w:rsid w:val="005C715E"/>
    <w:rsid w:val="005C77CF"/>
    <w:rsid w:val="005D54BD"/>
    <w:rsid w:val="005E3EED"/>
    <w:rsid w:val="005E4C8D"/>
    <w:rsid w:val="006216B3"/>
    <w:rsid w:val="006361B1"/>
    <w:rsid w:val="00640D85"/>
    <w:rsid w:val="00642693"/>
    <w:rsid w:val="00652101"/>
    <w:rsid w:val="00653FC3"/>
    <w:rsid w:val="00654D5B"/>
    <w:rsid w:val="006620B7"/>
    <w:rsid w:val="006734C5"/>
    <w:rsid w:val="006A257D"/>
    <w:rsid w:val="006A4B9B"/>
    <w:rsid w:val="006A6398"/>
    <w:rsid w:val="006B1569"/>
    <w:rsid w:val="006C0E4B"/>
    <w:rsid w:val="006D4248"/>
    <w:rsid w:val="006D681E"/>
    <w:rsid w:val="00712CF1"/>
    <w:rsid w:val="00712EA6"/>
    <w:rsid w:val="00716704"/>
    <w:rsid w:val="007425B6"/>
    <w:rsid w:val="00745ED9"/>
    <w:rsid w:val="00753AED"/>
    <w:rsid w:val="00755892"/>
    <w:rsid w:val="0079147C"/>
    <w:rsid w:val="007C048C"/>
    <w:rsid w:val="007E1C45"/>
    <w:rsid w:val="007E709F"/>
    <w:rsid w:val="007E7BFE"/>
    <w:rsid w:val="007F1143"/>
    <w:rsid w:val="00801A73"/>
    <w:rsid w:val="00823436"/>
    <w:rsid w:val="008429C2"/>
    <w:rsid w:val="00846322"/>
    <w:rsid w:val="00846A76"/>
    <w:rsid w:val="00852A13"/>
    <w:rsid w:val="00871CED"/>
    <w:rsid w:val="008747DF"/>
    <w:rsid w:val="008B26B0"/>
    <w:rsid w:val="008C38C9"/>
    <w:rsid w:val="008C4BEA"/>
    <w:rsid w:val="008D5542"/>
    <w:rsid w:val="008E2B5C"/>
    <w:rsid w:val="008F1C9E"/>
    <w:rsid w:val="008F277B"/>
    <w:rsid w:val="00907B45"/>
    <w:rsid w:val="00950A4E"/>
    <w:rsid w:val="00962C74"/>
    <w:rsid w:val="009B3830"/>
    <w:rsid w:val="009E0B6D"/>
    <w:rsid w:val="009F2881"/>
    <w:rsid w:val="00A009C4"/>
    <w:rsid w:val="00A1590E"/>
    <w:rsid w:val="00A20FD2"/>
    <w:rsid w:val="00A2626E"/>
    <w:rsid w:val="00A3235B"/>
    <w:rsid w:val="00A47842"/>
    <w:rsid w:val="00A74B53"/>
    <w:rsid w:val="00A85FD7"/>
    <w:rsid w:val="00A93E31"/>
    <w:rsid w:val="00AB5118"/>
    <w:rsid w:val="00AD3B66"/>
    <w:rsid w:val="00AF13A0"/>
    <w:rsid w:val="00B0610D"/>
    <w:rsid w:val="00B07C93"/>
    <w:rsid w:val="00B10765"/>
    <w:rsid w:val="00B31633"/>
    <w:rsid w:val="00B368FD"/>
    <w:rsid w:val="00B4730B"/>
    <w:rsid w:val="00B605B2"/>
    <w:rsid w:val="00B73D58"/>
    <w:rsid w:val="00B77C7A"/>
    <w:rsid w:val="00B80528"/>
    <w:rsid w:val="00BA36AD"/>
    <w:rsid w:val="00BC64AD"/>
    <w:rsid w:val="00C10F20"/>
    <w:rsid w:val="00C11678"/>
    <w:rsid w:val="00C245F3"/>
    <w:rsid w:val="00C32F49"/>
    <w:rsid w:val="00C70EF0"/>
    <w:rsid w:val="00C75D93"/>
    <w:rsid w:val="00C76503"/>
    <w:rsid w:val="00C77CB2"/>
    <w:rsid w:val="00C841B6"/>
    <w:rsid w:val="00C935CC"/>
    <w:rsid w:val="00C9661F"/>
    <w:rsid w:val="00CA7979"/>
    <w:rsid w:val="00CD611F"/>
    <w:rsid w:val="00CF3D56"/>
    <w:rsid w:val="00CF7446"/>
    <w:rsid w:val="00D06081"/>
    <w:rsid w:val="00D11B6C"/>
    <w:rsid w:val="00D32491"/>
    <w:rsid w:val="00D443F0"/>
    <w:rsid w:val="00D555BC"/>
    <w:rsid w:val="00D5708C"/>
    <w:rsid w:val="00D62917"/>
    <w:rsid w:val="00D716CD"/>
    <w:rsid w:val="00D724C8"/>
    <w:rsid w:val="00D838E1"/>
    <w:rsid w:val="00D85290"/>
    <w:rsid w:val="00D92B87"/>
    <w:rsid w:val="00DA29AE"/>
    <w:rsid w:val="00DA3BD8"/>
    <w:rsid w:val="00DA5984"/>
    <w:rsid w:val="00DB7B61"/>
    <w:rsid w:val="00DC3700"/>
    <w:rsid w:val="00DF5F94"/>
    <w:rsid w:val="00E02238"/>
    <w:rsid w:val="00E0238D"/>
    <w:rsid w:val="00E05A2E"/>
    <w:rsid w:val="00E07EE4"/>
    <w:rsid w:val="00E13629"/>
    <w:rsid w:val="00E23B7E"/>
    <w:rsid w:val="00E31364"/>
    <w:rsid w:val="00E32C50"/>
    <w:rsid w:val="00E408E2"/>
    <w:rsid w:val="00E42704"/>
    <w:rsid w:val="00E4458B"/>
    <w:rsid w:val="00E545A9"/>
    <w:rsid w:val="00E61133"/>
    <w:rsid w:val="00E612B7"/>
    <w:rsid w:val="00E6162B"/>
    <w:rsid w:val="00E8176C"/>
    <w:rsid w:val="00E97AFD"/>
    <w:rsid w:val="00EA7CC0"/>
    <w:rsid w:val="00ED2B16"/>
    <w:rsid w:val="00EF13B9"/>
    <w:rsid w:val="00EF7317"/>
    <w:rsid w:val="00EF7909"/>
    <w:rsid w:val="00F0141C"/>
    <w:rsid w:val="00F04BD1"/>
    <w:rsid w:val="00F35AEE"/>
    <w:rsid w:val="00F51E54"/>
    <w:rsid w:val="00F6380A"/>
    <w:rsid w:val="00F70868"/>
    <w:rsid w:val="00FB1452"/>
    <w:rsid w:val="00FB4BCA"/>
    <w:rsid w:val="00FB4CB6"/>
    <w:rsid w:val="00FC2224"/>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B9A05C-FCAA-4E91-BB45-887CC2A8CE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929</Words>
  <Characters>5296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6213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Kerr Samson</cp:lastModifiedBy>
  <cp:revision>3</cp:revision>
  <cp:lastPrinted>2019-10-06T20:37:00Z</cp:lastPrinted>
  <dcterms:created xsi:type="dcterms:W3CDTF">2019-10-06T20:38:00Z</dcterms:created>
  <dcterms:modified xsi:type="dcterms:W3CDTF">2020-01-05T17:34:00Z</dcterms:modified>
</cp:coreProperties>
</file>