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C80327" w14:textId="77777777" w:rsidR="00FB2B0F" w:rsidRDefault="00FB2B0F" w:rsidP="003153BF">
      <w:pPr>
        <w:jc w:val="center"/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STEAM ENGINE WHEEL CONFIGURATION SIMPLIFIED VERSION</w:t>
      </w:r>
      <w:r w:rsidR="0009664A" w:rsidRPr="0009664A"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</w:p>
    <w:p w14:paraId="3D2DB3E1" w14:textId="77777777" w:rsidR="003153BF" w:rsidRDefault="00571341" w:rsidP="003153BF">
      <w:pPr>
        <w:pStyle w:val="NoSpacing"/>
        <w:rPr>
          <w:rStyle w:val="Hyperlink"/>
          <w:rFonts w:ascii="Times New Roman" w:hAnsi="Times New Roman" w:cs="Times New Roman"/>
          <w:b/>
          <w:sz w:val="32"/>
          <w:szCs w:val="32"/>
          <w:u w:val="none"/>
        </w:rPr>
      </w:pPr>
      <w:r w:rsidRPr="00FB2B0F">
        <w:rPr>
          <w:rFonts w:ascii="Times New Roman" w:hAnsi="Times New Roman" w:cs="Times New Roman"/>
          <w:b/>
          <w:noProof/>
          <w:color w:val="F7CAAC" w:themeColor="accent2" w:themeTint="66"/>
          <w:sz w:val="40"/>
          <w:szCs w:val="40"/>
          <w:u w:val="single"/>
          <w:lang w:eastAsia="en-GB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7D384D0D" wp14:editId="73F0D658">
                <wp:simplePos x="0" y="0"/>
                <wp:positionH relativeFrom="column">
                  <wp:posOffset>194310</wp:posOffset>
                </wp:positionH>
                <wp:positionV relativeFrom="paragraph">
                  <wp:posOffset>283210</wp:posOffset>
                </wp:positionV>
                <wp:extent cx="9454515" cy="5573395"/>
                <wp:effectExtent l="0" t="0" r="13335" b="27305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54515" cy="5573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19C5E9" w14:textId="77777777" w:rsidR="00D16147" w:rsidRDefault="00D34868" w:rsidP="00FB2B0F">
                            <w:pPr>
                              <w:jc w:val="center"/>
                              <w:rPr>
                                <w:rFonts w:ascii="Arial" w:hAnsi="Arial" w:cs="Arial"/>
                                <w:color w:val="002060"/>
                                <w:sz w:val="21"/>
                                <w:szCs w:val="21"/>
                                <w:shd w:val="clear" w:color="auto" w:fill="FFFFFF"/>
                              </w:rPr>
                            </w:pPr>
                            <w:r w:rsidRPr="00D3486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02122"/>
                                <w:sz w:val="32"/>
                                <w:szCs w:val="32"/>
                                <w:shd w:val="clear" w:color="auto" w:fill="FFFFFF"/>
                              </w:rPr>
                              <w:t>Frederick Methvan Whyte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202122"/>
                                <w:sz w:val="32"/>
                                <w:szCs w:val="32"/>
                                <w:shd w:val="clear" w:color="auto" w:fill="FFFFFF"/>
                              </w:rPr>
                              <w:t> (1865 – 1941</w:t>
                            </w:r>
                            <w:r w:rsidR="00045395">
                              <w:rPr>
                                <w:rFonts w:ascii="Times New Roman" w:hAnsi="Times New Roman" w:cs="Times New Roman"/>
                                <w:color w:val="202122"/>
                                <w:sz w:val="32"/>
                                <w:szCs w:val="32"/>
                                <w:shd w:val="clear" w:color="auto" w:fill="FFFFFF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202122"/>
                                <w:sz w:val="32"/>
                                <w:szCs w:val="32"/>
                                <w:shd w:val="clear" w:color="auto" w:fill="FFFFFF"/>
                              </w:rPr>
                              <w:t xml:space="preserve"> </w:t>
                            </w:r>
                            <w:r w:rsidRPr="00D34868">
                              <w:rPr>
                                <w:rFonts w:ascii="Times New Roman" w:hAnsi="Times New Roman" w:cs="Times New Roman"/>
                                <w:color w:val="002060"/>
                                <w:sz w:val="32"/>
                                <w:szCs w:val="32"/>
                                <w:shd w:val="clear" w:color="auto" w:fill="FFFFFF"/>
                              </w:rPr>
                              <w:t>76 years old</w:t>
                            </w:r>
                            <w:r w:rsidRPr="00D34868">
                              <w:rPr>
                                <w:rFonts w:ascii="Times New Roman" w:hAnsi="Times New Roman" w:cs="Times New Roman"/>
                                <w:color w:val="202122"/>
                                <w:sz w:val="32"/>
                                <w:szCs w:val="32"/>
                                <w:shd w:val="clear" w:color="auto" w:fill="FFFFFF"/>
                              </w:rPr>
                              <w:t>)</w:t>
                            </w:r>
                            <w:r>
                              <w:rPr>
                                <w:rFonts w:ascii="Arial" w:hAnsi="Arial" w:cs="Arial"/>
                                <w:color w:val="202122"/>
                                <w:sz w:val="21"/>
                                <w:szCs w:val="21"/>
                                <w:shd w:val="clear" w:color="auto" w:fill="FFFFFF"/>
                              </w:rPr>
                              <w:t xml:space="preserve"> was a </w:t>
                            </w:r>
                            <w:hyperlink r:id="rId6" w:tooltip="Mechanical engineer" w:history="1">
                              <w:r w:rsidRPr="00D34868">
                                <w:rPr>
                                  <w:rStyle w:val="Hyperlink"/>
                                  <w:rFonts w:ascii="Arial" w:hAnsi="Arial" w:cs="Arial"/>
                                  <w:color w:val="002060"/>
                                  <w:sz w:val="21"/>
                                  <w:szCs w:val="21"/>
                                  <w:shd w:val="clear" w:color="auto" w:fill="FFFFFF"/>
                                </w:rPr>
                                <w:t>mechanical engineer</w:t>
                              </w:r>
                            </w:hyperlink>
                            <w:r w:rsidRPr="00D34868">
                              <w:rPr>
                                <w:rFonts w:ascii="Arial" w:hAnsi="Arial" w:cs="Arial"/>
                                <w:color w:val="002060"/>
                                <w:sz w:val="21"/>
                                <w:szCs w:val="21"/>
                                <w:shd w:val="clear" w:color="auto" w:fill="FFFFFF"/>
                              </w:rPr>
                              <w:t> of </w:t>
                            </w:r>
                            <w:hyperlink r:id="rId7" w:tooltip="Netherlands" w:history="1">
                              <w:r w:rsidRPr="00D34868">
                                <w:rPr>
                                  <w:rStyle w:val="Hyperlink"/>
                                  <w:rFonts w:ascii="Arial" w:hAnsi="Arial" w:cs="Arial"/>
                                  <w:color w:val="002060"/>
                                  <w:sz w:val="21"/>
                                  <w:szCs w:val="21"/>
                                  <w:shd w:val="clear" w:color="auto" w:fill="FFFFFF"/>
                                </w:rPr>
                                <w:t>Dutch</w:t>
                              </w:r>
                            </w:hyperlink>
                            <w:r w:rsidRPr="00D34868">
                              <w:rPr>
                                <w:rFonts w:ascii="Arial" w:hAnsi="Arial" w:cs="Arial"/>
                                <w:color w:val="002060"/>
                                <w:sz w:val="21"/>
                                <w:szCs w:val="21"/>
                                <w:shd w:val="clear" w:color="auto" w:fill="FFFFFF"/>
                              </w:rPr>
                              <w:t> background who worked for the </w:t>
                            </w:r>
                            <w:hyperlink r:id="rId8" w:tooltip="New York Central" w:history="1">
                              <w:r w:rsidRPr="00D34868">
                                <w:rPr>
                                  <w:rStyle w:val="Hyperlink"/>
                                  <w:rFonts w:ascii="Arial" w:hAnsi="Arial" w:cs="Arial"/>
                                  <w:color w:val="002060"/>
                                  <w:sz w:val="21"/>
                                  <w:szCs w:val="21"/>
                                  <w:shd w:val="clear" w:color="auto" w:fill="FFFFFF"/>
                                </w:rPr>
                                <w:t>New York Central</w:t>
                              </w:r>
                            </w:hyperlink>
                            <w:r w:rsidRPr="00D34868">
                              <w:rPr>
                                <w:rFonts w:ascii="Arial" w:hAnsi="Arial" w:cs="Arial"/>
                                <w:color w:val="002060"/>
                                <w:sz w:val="21"/>
                                <w:szCs w:val="21"/>
                                <w:shd w:val="clear" w:color="auto" w:fill="FFFFFF"/>
                              </w:rPr>
                              <w:t> in the </w:t>
                            </w:r>
                            <w:hyperlink r:id="rId9" w:tooltip="United States" w:history="1">
                              <w:r w:rsidRPr="00D34868">
                                <w:rPr>
                                  <w:rStyle w:val="Hyperlink"/>
                                  <w:rFonts w:ascii="Arial" w:hAnsi="Arial" w:cs="Arial"/>
                                  <w:color w:val="002060"/>
                                  <w:sz w:val="21"/>
                                  <w:szCs w:val="21"/>
                                  <w:shd w:val="clear" w:color="auto" w:fill="FFFFFF"/>
                                </w:rPr>
                                <w:t>United States</w:t>
                              </w:r>
                            </w:hyperlink>
                            <w:r w:rsidRPr="00D34868">
                              <w:rPr>
                                <w:rFonts w:ascii="Arial" w:hAnsi="Arial" w:cs="Arial"/>
                                <w:color w:val="002060"/>
                                <w:sz w:val="21"/>
                                <w:szCs w:val="21"/>
                                <w:shd w:val="clear" w:color="auto" w:fill="FFFFFF"/>
                              </w:rPr>
                              <w:t xml:space="preserve">. </w:t>
                            </w:r>
                          </w:p>
                          <w:p w14:paraId="00CA357E" w14:textId="77777777" w:rsidR="00D34868" w:rsidRPr="00D34868" w:rsidRDefault="00D34868" w:rsidP="00FB2B0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D34868">
                              <w:rPr>
                                <w:rFonts w:ascii="Arial" w:hAnsi="Arial" w:cs="Arial"/>
                                <w:b/>
                                <w:color w:val="002060"/>
                                <w:sz w:val="21"/>
                                <w:szCs w:val="21"/>
                                <w:u w:val="single"/>
                                <w:shd w:val="clear" w:color="auto" w:fill="FFFFFF"/>
                              </w:rPr>
                              <w:t>He is most widely known as the person who developed</w:t>
                            </w:r>
                            <w:r w:rsidR="00D16147" w:rsidRPr="00D34868">
                              <w:rPr>
                                <w:rFonts w:ascii="Arial" w:hAnsi="Arial" w:cs="Arial"/>
                                <w:b/>
                                <w:color w:val="002060"/>
                                <w:sz w:val="21"/>
                                <w:szCs w:val="21"/>
                                <w:u w:val="single"/>
                                <w:shd w:val="clear" w:color="auto" w:fill="FFFFFF"/>
                              </w:rPr>
                              <w:t> </w:t>
                            </w:r>
                            <w:r w:rsidR="00D16147">
                              <w:rPr>
                                <w:rFonts w:ascii="Arial" w:hAnsi="Arial" w:cs="Arial"/>
                                <w:b/>
                                <w:color w:val="002060"/>
                                <w:sz w:val="21"/>
                                <w:szCs w:val="21"/>
                                <w:u w:val="single"/>
                                <w:shd w:val="clear" w:color="auto" w:fill="FFFFFF"/>
                              </w:rPr>
                              <w:t xml:space="preserve">THE WHYTE NOTATION to </w:t>
                            </w:r>
                            <w:r w:rsidRPr="00D34868">
                              <w:rPr>
                                <w:rFonts w:ascii="Arial" w:hAnsi="Arial" w:cs="Arial"/>
                                <w:b/>
                                <w:color w:val="002060"/>
                                <w:sz w:val="21"/>
                                <w:szCs w:val="21"/>
                                <w:u w:val="single"/>
                                <w:shd w:val="clear" w:color="auto" w:fill="FFFFFF"/>
                              </w:rPr>
                              <w:t>describe the different </w:t>
                            </w:r>
                            <w:hyperlink r:id="rId10" w:tooltip="Wheel arrangement" w:history="1">
                              <w:r w:rsidRPr="00D34868">
                                <w:rPr>
                                  <w:rStyle w:val="Hyperlink"/>
                                  <w:rFonts w:ascii="Arial" w:hAnsi="Arial" w:cs="Arial"/>
                                  <w:b/>
                                  <w:color w:val="002060"/>
                                  <w:sz w:val="21"/>
                                  <w:szCs w:val="21"/>
                                  <w:shd w:val="clear" w:color="auto" w:fill="FFFFFF"/>
                                </w:rPr>
                                <w:t>wheel arrangements</w:t>
                              </w:r>
                            </w:hyperlink>
                            <w:r w:rsidRPr="00D34868">
                              <w:rPr>
                                <w:rFonts w:ascii="Arial" w:hAnsi="Arial" w:cs="Arial"/>
                                <w:b/>
                                <w:color w:val="002060"/>
                                <w:sz w:val="21"/>
                                <w:szCs w:val="21"/>
                                <w:u w:val="single"/>
                                <w:shd w:val="clear" w:color="auto" w:fill="FFFFFF"/>
                              </w:rPr>
                              <w:t> of </w:t>
                            </w:r>
                            <w:hyperlink r:id="rId11" w:tooltip="Steam locomotive" w:history="1">
                              <w:r w:rsidRPr="00D34868">
                                <w:rPr>
                                  <w:rStyle w:val="Hyperlink"/>
                                  <w:rFonts w:ascii="Arial" w:hAnsi="Arial" w:cs="Arial"/>
                                  <w:b/>
                                  <w:color w:val="002060"/>
                                  <w:sz w:val="21"/>
                                  <w:szCs w:val="21"/>
                                  <w:shd w:val="clear" w:color="auto" w:fill="FFFFFF"/>
                                </w:rPr>
                                <w:t>steam locomotives</w:t>
                              </w:r>
                            </w:hyperlink>
                            <w:r w:rsidRPr="00D34868">
                              <w:rPr>
                                <w:rFonts w:ascii="Arial" w:hAnsi="Arial" w:cs="Arial"/>
                                <w:b/>
                                <w:color w:val="002060"/>
                                <w:sz w:val="21"/>
                                <w:szCs w:val="21"/>
                                <w:u w:val="single"/>
                                <w:shd w:val="clear" w:color="auto" w:fill="FFFFFF"/>
                              </w:rPr>
                              <w:t> in 1900.</w:t>
                            </w:r>
                          </w:p>
                          <w:p w14:paraId="6872DEF0" w14:textId="77777777" w:rsidR="00FB2B0F" w:rsidRPr="00D34868" w:rsidRDefault="00FB2B0F" w:rsidP="00FB2B0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FB2B0F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Steam Locomotives can have three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D34868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t</w:t>
                            </w:r>
                            <w:r w:rsidRPr="00FB2B0F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ypes of wheels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14:paraId="19DF97ED" w14:textId="77777777" w:rsidR="00FB2B0F" w:rsidRPr="00D34868" w:rsidRDefault="00FB2B0F" w:rsidP="00FB2B0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D34868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Leading wheels</w:t>
                            </w:r>
                          </w:p>
                          <w:p w14:paraId="31D40BE8" w14:textId="77777777" w:rsidR="00FB2B0F" w:rsidRPr="00D34868" w:rsidRDefault="00FB2B0F" w:rsidP="00FB2B0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 w:rsidRPr="00D34868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DRIVING WHEELS</w:t>
                            </w:r>
                          </w:p>
                          <w:p w14:paraId="2ED98E96" w14:textId="77777777" w:rsidR="00FB2B0F" w:rsidRPr="00D34868" w:rsidRDefault="00FB2B0F" w:rsidP="00FB2B0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D34868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Trailing wheels</w:t>
                            </w:r>
                          </w:p>
                          <w:p w14:paraId="6B3FD905" w14:textId="77777777" w:rsidR="00D16147" w:rsidRDefault="00FB2B0F" w:rsidP="00FB2B0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D34868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                   All locomotives have DRIVING WHEELS but not all </w:t>
                            </w:r>
                            <w:r w:rsidR="00D16147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have leading or trailing wheels.</w:t>
                            </w:r>
                          </w:p>
                          <w:p w14:paraId="0B758E6E" w14:textId="77777777" w:rsidR="00D16147" w:rsidRPr="00571341" w:rsidRDefault="00D16147" w:rsidP="00D16147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B25688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  <w:t>Leading Wheels</w:t>
                            </w:r>
                            <w:r w:rsidRPr="00D16147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are not powered and sit in front of the </w:t>
                            </w:r>
                            <w:r w:rsidRPr="00B25688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  <w:t>Driving Wheels</w:t>
                            </w:r>
                            <w:r w:rsidRPr="00D16147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to help support the front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of the locomotive round curves and points. The number of </w:t>
                            </w:r>
                            <w:r w:rsidRPr="00B25688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  <w:t>Leading Wheels</w:t>
                            </w:r>
                            <w:r w:rsidRPr="00571341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is signified by the first number in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2060"/>
                                <w:sz w:val="21"/>
                                <w:szCs w:val="21"/>
                                <w:u w:val="single"/>
                                <w:shd w:val="clear" w:color="auto" w:fill="FFFFFF"/>
                              </w:rPr>
                              <w:t>WHYTE</w:t>
                            </w:r>
                            <w:r w:rsidR="003153BF">
                              <w:rPr>
                                <w:rFonts w:ascii="Arial" w:hAnsi="Arial" w:cs="Arial"/>
                                <w:b/>
                                <w:color w:val="002060"/>
                                <w:sz w:val="21"/>
                                <w:szCs w:val="21"/>
                                <w:u w:val="single"/>
                                <w:shd w:val="clear" w:color="auto" w:fill="FFFFFF"/>
                              </w:rPr>
                              <w:t>’S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2060"/>
                                <w:sz w:val="21"/>
                                <w:szCs w:val="21"/>
                                <w:u w:val="single"/>
                                <w:shd w:val="clear" w:color="auto" w:fill="FFFFFF"/>
                              </w:rPr>
                              <w:t xml:space="preserve"> NOTATION.</w:t>
                            </w:r>
                          </w:p>
                          <w:p w14:paraId="37E5BDF2" w14:textId="77777777" w:rsidR="00571341" w:rsidRPr="00D16147" w:rsidRDefault="00571341" w:rsidP="00571341">
                            <w:pPr>
                              <w:pStyle w:val="NoSpacing"/>
                              <w:ind w:left="72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14:paraId="03B4B84C" w14:textId="77777777" w:rsidR="00D16147" w:rsidRPr="00571341" w:rsidRDefault="00D16147" w:rsidP="00D16147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571341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  <w:t>Driving Wheels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are those that actually move the locomotive </w:t>
                            </w:r>
                            <w:r w:rsidR="003153BF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pistons and rods. With the wheels normally </w:t>
                            </w:r>
                            <w:r w:rsidR="00571341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sitting</w:t>
                            </w:r>
                            <w:r w:rsidR="003153BF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centrally underneath the boiler and are larger than the other wheels on the locomotive. The number of </w:t>
                            </w:r>
                            <w:r w:rsidR="003153BF" w:rsidRPr="00571341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  <w:t>Driving Wheels</w:t>
                            </w:r>
                            <w:r w:rsidR="003153BF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is signified by the middle set(s) of numbers in </w:t>
                            </w:r>
                            <w:r w:rsidR="003153BF">
                              <w:rPr>
                                <w:rFonts w:ascii="Arial" w:hAnsi="Arial" w:cs="Arial"/>
                                <w:b/>
                                <w:color w:val="002060"/>
                                <w:sz w:val="21"/>
                                <w:szCs w:val="21"/>
                                <w:u w:val="single"/>
                                <w:shd w:val="clear" w:color="auto" w:fill="FFFFFF"/>
                              </w:rPr>
                              <w:t>WHYTE’S NOTATION</w:t>
                            </w:r>
                          </w:p>
                          <w:p w14:paraId="470EE4BF" w14:textId="77777777" w:rsidR="00571341" w:rsidRPr="003153BF" w:rsidRDefault="00571341" w:rsidP="00571341">
                            <w:pPr>
                              <w:pStyle w:val="NoSpacing"/>
                              <w:ind w:left="72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14:paraId="216A4283" w14:textId="77777777" w:rsidR="003153BF" w:rsidRPr="00571341" w:rsidRDefault="003153BF" w:rsidP="00D16147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B25688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  <w:t>Trailing Wheels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sit behind the </w:t>
                            </w:r>
                            <w:r w:rsidRPr="00571341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  <w:t>Driving Wheels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and often simply support the cab and firebox in large locomotives. The number of </w:t>
                            </w:r>
                            <w:r w:rsidRPr="00B25688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  <w:t>Trailing Wheels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is denoted by the final number in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2060"/>
                                <w:sz w:val="21"/>
                                <w:szCs w:val="21"/>
                                <w:u w:val="single"/>
                                <w:shd w:val="clear" w:color="auto" w:fill="FFFFFF"/>
                              </w:rPr>
                              <w:t>WHYTE’S NOTATION</w:t>
                            </w:r>
                          </w:p>
                          <w:p w14:paraId="04866E3D" w14:textId="77777777" w:rsidR="00571341" w:rsidRDefault="00571341" w:rsidP="00571341">
                            <w:pPr>
                              <w:pStyle w:val="ListParagraph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14:paraId="343FDB0D" w14:textId="77777777" w:rsidR="00571341" w:rsidRDefault="00571341" w:rsidP="00D16147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Whyte Notation is written to represent the number of wheels, with the three types of wheel separated by hyphens </w:t>
                            </w:r>
                          </w:p>
                          <w:p w14:paraId="10C340BE" w14:textId="77777777" w:rsidR="00571341" w:rsidRPr="00D16147" w:rsidRDefault="00571341" w:rsidP="00571341">
                            <w:pPr>
                              <w:pStyle w:val="NoSpacing"/>
                              <w:ind w:left="2880" w:firstLine="72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Example </w:t>
                            </w:r>
                            <w:r w:rsidRPr="00571341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2-4-2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 (2 leading wheels 4 drive wheels and 2 trailing wheels)</w:t>
                            </w:r>
                          </w:p>
                          <w:p w14:paraId="2D976349" w14:textId="77777777" w:rsidR="00D16147" w:rsidRPr="003153BF" w:rsidRDefault="00FB2B0F" w:rsidP="003153BF">
                            <w:pPr>
                              <w:rPr>
                                <w:rFonts w:ascii="Arial" w:eastAsia="Times New Roman" w:hAnsi="Arial" w:cs="Arial"/>
                                <w:color w:val="FFFFFF"/>
                                <w:sz w:val="28"/>
                                <w:szCs w:val="28"/>
                                <w:lang w:eastAsia="en-GB"/>
                              </w:rPr>
                            </w:pPr>
                            <w:r w:rsidRPr="003153BF">
                              <w:rPr>
                                <w:rFonts w:ascii="Arial" w:eastAsia="Times New Roman" w:hAnsi="Arial" w:cs="Arial"/>
                                <w:color w:val="FFFFFF"/>
                                <w:sz w:val="28"/>
                                <w:szCs w:val="28"/>
                                <w:lang w:eastAsia="en-GB"/>
                              </w:rPr>
                              <w:t>.</w:t>
                            </w:r>
                          </w:p>
                          <w:p w14:paraId="23C8AC15" w14:textId="77777777" w:rsidR="00FB2B0F" w:rsidRPr="00D16147" w:rsidRDefault="00FB2B0F" w:rsidP="00D16147">
                            <w:pPr>
                              <w:ind w:left="2083"/>
                              <w:rPr>
                                <w:rFonts w:ascii="Arial" w:eastAsia="Times New Roman" w:hAnsi="Arial" w:cs="Arial"/>
                                <w:color w:val="FFFFFF"/>
                                <w:sz w:val="28"/>
                                <w:szCs w:val="28"/>
                                <w:lang w:eastAsia="en-GB"/>
                              </w:rPr>
                            </w:pPr>
                            <w:r w:rsidRPr="00D16147">
                              <w:rPr>
                                <w:rFonts w:ascii="Arial" w:eastAsia="Times New Roman" w:hAnsi="Arial" w:cs="Arial"/>
                                <w:color w:val="FFFFFF"/>
                                <w:sz w:val="28"/>
                                <w:szCs w:val="28"/>
                                <w:lang w:eastAsia="en-GB"/>
                              </w:rPr>
                              <w:t>All locomotives have Driving Wheels but not all have leading or trailing wheels.</w:t>
                            </w:r>
                          </w:p>
                          <w:p w14:paraId="647E5CD2" w14:textId="77777777" w:rsidR="00FB2B0F" w:rsidRPr="00FB2B0F" w:rsidRDefault="00FB2B0F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384D0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.3pt;margin-top:22.3pt;width:744.45pt;height:438.8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Z9KEAIAACAEAAAOAAAAZHJzL2Uyb0RvYy54bWysU9tu2zAMfR+wfxD0vjhJ47Ux4hRdugwD&#10;ugvQ7QNoWY6FyaImKbG7ry+luGl2exmmB4EUqUPykFxdD51mB+m8QlPy2WTKmTQCa2V2Jf/6Zfvq&#10;ijMfwNSg0ciSP0jPr9cvX6x6W8g5tqhr6RiBGF/0tuRtCLbIMi9a2YGfoJWGjA26DgKpbpfVDnpC&#10;73Q2n05fZz262joU0nt6vT0a+TrhN40U4VPTeBmYLjnlFtLt0l3FO1uvoNg5sK0SYxrwD1l0oAwF&#10;PUHdQgC2d+o3qE4Jhx6bMBHYZdg0SshUA1Uzm/5SzX0LVqZaiBxvTzT5/wcrPh7u7WfHwvAGB2pg&#10;KsLbOxTfPDO4acHs5I1z2LcSago8i5RlvfXF+DVS7QsfQar+A9bUZNgHTEBD47rICtXJCJ0a8HAi&#10;XQ6BCXpcLvJFPss5E2TL88uLi2WeYkDx9N06H95J7FgUSu6oqwkeDnc+xHSgeHKJ0TxqVW+V1klx&#10;u2qjHTsATcA2nRH9JzdtWE+55PP8yMBfIabp/AmiU4FGWauu5FcnJygib29NnQYtgNJHmVLWZiQy&#10;cndkMQzVQI6R0ArrB6LU4XFkacVIaNH94KyncS25/74HJznT7w21ZTlbLOJ8J2WRX85JceeW6twC&#10;RhBUyQNnR3ET0k5EwgzeUPsalYh9zmTMlcYw8T2uTJzzcz15PS/2+hEAAP//AwBQSwMEFAAGAAgA&#10;AAAhAO3HC8PhAAAACgEAAA8AAABkcnMvZG93bnJldi54bWxMj8FOwzAQRO9I/IO1SFwQdZqkoQlx&#10;KoQEghsUBFc33iYR9jrYbhr+HvcEp9FqRjNv681sNJvQ+cGSgOUiAYbUWjVQJ+D97eF6DcwHSUpq&#10;SyjgBz1smvOzWlbKHukVp23oWCwhX0kBfQhjxblvezTSL+yIFL29dUaGeLqOKyePsdxoniZJwY0c&#10;KC70csT7Htuv7cEIWOdP06d/zl4+2mKvy3B1Mz1+OyEuL+a7W2AB5/AXhhN+RIcmMu3sgZRnWkCW&#10;FDEpIM+jnvzVslwB2wko0zQD3tT8/wvNLwAAAP//AwBQSwECLQAUAAYACAAAACEAtoM4kv4AAADh&#10;AQAAEwAAAAAAAAAAAAAAAAAAAAAAW0NvbnRlbnRfVHlwZXNdLnhtbFBLAQItABQABgAIAAAAIQA4&#10;/SH/1gAAAJQBAAALAAAAAAAAAAAAAAAAAC8BAABfcmVscy8ucmVsc1BLAQItABQABgAIAAAAIQAt&#10;MZ9KEAIAACAEAAAOAAAAAAAAAAAAAAAAAC4CAABkcnMvZTJvRG9jLnhtbFBLAQItABQABgAIAAAA&#10;IQDtxwvD4QAAAAoBAAAPAAAAAAAAAAAAAAAAAGoEAABkcnMvZG93bnJldi54bWxQSwUGAAAAAAQA&#10;BADzAAAAeAUAAAAA&#10;">
                <v:textbox>
                  <w:txbxContent>
                    <w:p w14:paraId="1D19C5E9" w14:textId="77777777" w:rsidR="00D16147" w:rsidRDefault="00D34868" w:rsidP="00FB2B0F">
                      <w:pPr>
                        <w:jc w:val="center"/>
                        <w:rPr>
                          <w:rFonts w:ascii="Arial" w:hAnsi="Arial" w:cs="Arial"/>
                          <w:color w:val="002060"/>
                          <w:sz w:val="21"/>
                          <w:szCs w:val="21"/>
                          <w:shd w:val="clear" w:color="auto" w:fill="FFFFFF"/>
                        </w:rPr>
                      </w:pPr>
                      <w:r w:rsidRPr="00D34868">
                        <w:rPr>
                          <w:rFonts w:ascii="Times New Roman" w:hAnsi="Times New Roman" w:cs="Times New Roman"/>
                          <w:b/>
                          <w:bCs/>
                          <w:color w:val="202122"/>
                          <w:sz w:val="32"/>
                          <w:szCs w:val="32"/>
                          <w:shd w:val="clear" w:color="auto" w:fill="FFFFFF"/>
                        </w:rPr>
                        <w:t>Frederick Methvan Whyte</w:t>
                      </w:r>
                      <w:r>
                        <w:rPr>
                          <w:rFonts w:ascii="Times New Roman" w:hAnsi="Times New Roman" w:cs="Times New Roman"/>
                          <w:color w:val="202122"/>
                          <w:sz w:val="32"/>
                          <w:szCs w:val="32"/>
                          <w:shd w:val="clear" w:color="auto" w:fill="FFFFFF"/>
                        </w:rPr>
                        <w:t> (1865 – 1941</w:t>
                      </w:r>
                      <w:r w:rsidR="00045395">
                        <w:rPr>
                          <w:rFonts w:ascii="Times New Roman" w:hAnsi="Times New Roman" w:cs="Times New Roman"/>
                          <w:color w:val="202122"/>
                          <w:sz w:val="32"/>
                          <w:szCs w:val="32"/>
                          <w:shd w:val="clear" w:color="auto" w:fill="FFFFFF"/>
                        </w:rPr>
                        <w:t>-</w:t>
                      </w:r>
                      <w:r>
                        <w:rPr>
                          <w:rFonts w:ascii="Times New Roman" w:hAnsi="Times New Roman" w:cs="Times New Roman"/>
                          <w:color w:val="202122"/>
                          <w:sz w:val="32"/>
                          <w:szCs w:val="32"/>
                          <w:shd w:val="clear" w:color="auto" w:fill="FFFFFF"/>
                        </w:rPr>
                        <w:t xml:space="preserve"> </w:t>
                      </w:r>
                      <w:r w:rsidRPr="00D34868">
                        <w:rPr>
                          <w:rFonts w:ascii="Times New Roman" w:hAnsi="Times New Roman" w:cs="Times New Roman"/>
                          <w:color w:val="002060"/>
                          <w:sz w:val="32"/>
                          <w:szCs w:val="32"/>
                          <w:shd w:val="clear" w:color="auto" w:fill="FFFFFF"/>
                        </w:rPr>
                        <w:t>76 years old</w:t>
                      </w:r>
                      <w:r w:rsidRPr="00D34868">
                        <w:rPr>
                          <w:rFonts w:ascii="Times New Roman" w:hAnsi="Times New Roman" w:cs="Times New Roman"/>
                          <w:color w:val="202122"/>
                          <w:sz w:val="32"/>
                          <w:szCs w:val="32"/>
                          <w:shd w:val="clear" w:color="auto" w:fill="FFFFFF"/>
                        </w:rPr>
                        <w:t>)</w:t>
                      </w:r>
                      <w:r>
                        <w:rPr>
                          <w:rFonts w:ascii="Arial" w:hAnsi="Arial" w:cs="Arial"/>
                          <w:color w:val="202122"/>
                          <w:sz w:val="21"/>
                          <w:szCs w:val="21"/>
                          <w:shd w:val="clear" w:color="auto" w:fill="FFFFFF"/>
                        </w:rPr>
                        <w:t xml:space="preserve"> was a </w:t>
                      </w:r>
                      <w:hyperlink r:id="rId12" w:tooltip="Mechanical engineer" w:history="1">
                        <w:r w:rsidRPr="00D34868">
                          <w:rPr>
                            <w:rStyle w:val="Hyperlink"/>
                            <w:rFonts w:ascii="Arial" w:hAnsi="Arial" w:cs="Arial"/>
                            <w:color w:val="002060"/>
                            <w:sz w:val="21"/>
                            <w:szCs w:val="21"/>
                            <w:shd w:val="clear" w:color="auto" w:fill="FFFFFF"/>
                          </w:rPr>
                          <w:t>mechanical engineer</w:t>
                        </w:r>
                      </w:hyperlink>
                      <w:r w:rsidRPr="00D34868">
                        <w:rPr>
                          <w:rFonts w:ascii="Arial" w:hAnsi="Arial" w:cs="Arial"/>
                          <w:color w:val="002060"/>
                          <w:sz w:val="21"/>
                          <w:szCs w:val="21"/>
                          <w:shd w:val="clear" w:color="auto" w:fill="FFFFFF"/>
                        </w:rPr>
                        <w:t> of </w:t>
                      </w:r>
                      <w:hyperlink r:id="rId13" w:tooltip="Netherlands" w:history="1">
                        <w:r w:rsidRPr="00D34868">
                          <w:rPr>
                            <w:rStyle w:val="Hyperlink"/>
                            <w:rFonts w:ascii="Arial" w:hAnsi="Arial" w:cs="Arial"/>
                            <w:color w:val="002060"/>
                            <w:sz w:val="21"/>
                            <w:szCs w:val="21"/>
                            <w:shd w:val="clear" w:color="auto" w:fill="FFFFFF"/>
                          </w:rPr>
                          <w:t>Dutch</w:t>
                        </w:r>
                      </w:hyperlink>
                      <w:r w:rsidRPr="00D34868">
                        <w:rPr>
                          <w:rFonts w:ascii="Arial" w:hAnsi="Arial" w:cs="Arial"/>
                          <w:color w:val="002060"/>
                          <w:sz w:val="21"/>
                          <w:szCs w:val="21"/>
                          <w:shd w:val="clear" w:color="auto" w:fill="FFFFFF"/>
                        </w:rPr>
                        <w:t> background who worked for the </w:t>
                      </w:r>
                      <w:hyperlink r:id="rId14" w:tooltip="New York Central" w:history="1">
                        <w:r w:rsidRPr="00D34868">
                          <w:rPr>
                            <w:rStyle w:val="Hyperlink"/>
                            <w:rFonts w:ascii="Arial" w:hAnsi="Arial" w:cs="Arial"/>
                            <w:color w:val="002060"/>
                            <w:sz w:val="21"/>
                            <w:szCs w:val="21"/>
                            <w:shd w:val="clear" w:color="auto" w:fill="FFFFFF"/>
                          </w:rPr>
                          <w:t>New York Central</w:t>
                        </w:r>
                      </w:hyperlink>
                      <w:r w:rsidRPr="00D34868">
                        <w:rPr>
                          <w:rFonts w:ascii="Arial" w:hAnsi="Arial" w:cs="Arial"/>
                          <w:color w:val="002060"/>
                          <w:sz w:val="21"/>
                          <w:szCs w:val="21"/>
                          <w:shd w:val="clear" w:color="auto" w:fill="FFFFFF"/>
                        </w:rPr>
                        <w:t> in the </w:t>
                      </w:r>
                      <w:hyperlink r:id="rId15" w:tooltip="United States" w:history="1">
                        <w:r w:rsidRPr="00D34868">
                          <w:rPr>
                            <w:rStyle w:val="Hyperlink"/>
                            <w:rFonts w:ascii="Arial" w:hAnsi="Arial" w:cs="Arial"/>
                            <w:color w:val="002060"/>
                            <w:sz w:val="21"/>
                            <w:szCs w:val="21"/>
                            <w:shd w:val="clear" w:color="auto" w:fill="FFFFFF"/>
                          </w:rPr>
                          <w:t>United States</w:t>
                        </w:r>
                      </w:hyperlink>
                      <w:r w:rsidRPr="00D34868">
                        <w:rPr>
                          <w:rFonts w:ascii="Arial" w:hAnsi="Arial" w:cs="Arial"/>
                          <w:color w:val="002060"/>
                          <w:sz w:val="21"/>
                          <w:szCs w:val="21"/>
                          <w:shd w:val="clear" w:color="auto" w:fill="FFFFFF"/>
                        </w:rPr>
                        <w:t xml:space="preserve">. </w:t>
                      </w:r>
                    </w:p>
                    <w:p w14:paraId="00CA357E" w14:textId="77777777" w:rsidR="00D34868" w:rsidRPr="00D34868" w:rsidRDefault="00D34868" w:rsidP="00FB2B0F">
                      <w:pPr>
                        <w:jc w:val="center"/>
                        <w:rPr>
                          <w:rFonts w:ascii="Arial" w:hAnsi="Arial" w:cs="Arial"/>
                          <w:b/>
                          <w:color w:val="002060"/>
                          <w:sz w:val="28"/>
                          <w:szCs w:val="28"/>
                        </w:rPr>
                      </w:pPr>
                      <w:r w:rsidRPr="00D34868">
                        <w:rPr>
                          <w:rFonts w:ascii="Arial" w:hAnsi="Arial" w:cs="Arial"/>
                          <w:b/>
                          <w:color w:val="002060"/>
                          <w:sz w:val="21"/>
                          <w:szCs w:val="21"/>
                          <w:u w:val="single"/>
                          <w:shd w:val="clear" w:color="auto" w:fill="FFFFFF"/>
                        </w:rPr>
                        <w:t>He is most widely known as the person who developed</w:t>
                      </w:r>
                      <w:r w:rsidR="00D16147" w:rsidRPr="00D34868">
                        <w:rPr>
                          <w:rFonts w:ascii="Arial" w:hAnsi="Arial" w:cs="Arial"/>
                          <w:b/>
                          <w:color w:val="002060"/>
                          <w:sz w:val="21"/>
                          <w:szCs w:val="21"/>
                          <w:u w:val="single"/>
                          <w:shd w:val="clear" w:color="auto" w:fill="FFFFFF"/>
                        </w:rPr>
                        <w:t> </w:t>
                      </w:r>
                      <w:r w:rsidR="00D16147">
                        <w:rPr>
                          <w:rFonts w:ascii="Arial" w:hAnsi="Arial" w:cs="Arial"/>
                          <w:b/>
                          <w:color w:val="002060"/>
                          <w:sz w:val="21"/>
                          <w:szCs w:val="21"/>
                          <w:u w:val="single"/>
                          <w:shd w:val="clear" w:color="auto" w:fill="FFFFFF"/>
                        </w:rPr>
                        <w:t xml:space="preserve">THE WHYTE NOTATION to </w:t>
                      </w:r>
                      <w:r w:rsidRPr="00D34868">
                        <w:rPr>
                          <w:rFonts w:ascii="Arial" w:hAnsi="Arial" w:cs="Arial"/>
                          <w:b/>
                          <w:color w:val="002060"/>
                          <w:sz w:val="21"/>
                          <w:szCs w:val="21"/>
                          <w:u w:val="single"/>
                          <w:shd w:val="clear" w:color="auto" w:fill="FFFFFF"/>
                        </w:rPr>
                        <w:t>describe the different </w:t>
                      </w:r>
                      <w:hyperlink r:id="rId16" w:tooltip="Wheel arrangement" w:history="1">
                        <w:r w:rsidRPr="00D34868">
                          <w:rPr>
                            <w:rStyle w:val="Hyperlink"/>
                            <w:rFonts w:ascii="Arial" w:hAnsi="Arial" w:cs="Arial"/>
                            <w:b/>
                            <w:color w:val="002060"/>
                            <w:sz w:val="21"/>
                            <w:szCs w:val="21"/>
                            <w:shd w:val="clear" w:color="auto" w:fill="FFFFFF"/>
                          </w:rPr>
                          <w:t>wheel arrangements</w:t>
                        </w:r>
                      </w:hyperlink>
                      <w:r w:rsidRPr="00D34868">
                        <w:rPr>
                          <w:rFonts w:ascii="Arial" w:hAnsi="Arial" w:cs="Arial"/>
                          <w:b/>
                          <w:color w:val="002060"/>
                          <w:sz w:val="21"/>
                          <w:szCs w:val="21"/>
                          <w:u w:val="single"/>
                          <w:shd w:val="clear" w:color="auto" w:fill="FFFFFF"/>
                        </w:rPr>
                        <w:t> of </w:t>
                      </w:r>
                      <w:hyperlink r:id="rId17" w:tooltip="Steam locomotive" w:history="1">
                        <w:r w:rsidRPr="00D34868">
                          <w:rPr>
                            <w:rStyle w:val="Hyperlink"/>
                            <w:rFonts w:ascii="Arial" w:hAnsi="Arial" w:cs="Arial"/>
                            <w:b/>
                            <w:color w:val="002060"/>
                            <w:sz w:val="21"/>
                            <w:szCs w:val="21"/>
                            <w:shd w:val="clear" w:color="auto" w:fill="FFFFFF"/>
                          </w:rPr>
                          <w:t>steam locomotives</w:t>
                        </w:r>
                      </w:hyperlink>
                      <w:r w:rsidRPr="00D34868">
                        <w:rPr>
                          <w:rFonts w:ascii="Arial" w:hAnsi="Arial" w:cs="Arial"/>
                          <w:b/>
                          <w:color w:val="002060"/>
                          <w:sz w:val="21"/>
                          <w:szCs w:val="21"/>
                          <w:u w:val="single"/>
                          <w:shd w:val="clear" w:color="auto" w:fill="FFFFFF"/>
                        </w:rPr>
                        <w:t> in 1900.</w:t>
                      </w:r>
                    </w:p>
                    <w:p w14:paraId="6872DEF0" w14:textId="77777777" w:rsidR="00FB2B0F" w:rsidRPr="00D34868" w:rsidRDefault="00FB2B0F" w:rsidP="00FB2B0F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FB2B0F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Steam Locomotives can have three</w:t>
                      </w: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="00D34868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t</w:t>
                      </w:r>
                      <w:r w:rsidRPr="00FB2B0F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ypes of wheels</w:t>
                      </w: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:</w:t>
                      </w:r>
                    </w:p>
                    <w:p w14:paraId="19DF97ED" w14:textId="77777777" w:rsidR="00FB2B0F" w:rsidRPr="00D34868" w:rsidRDefault="00FB2B0F" w:rsidP="00FB2B0F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D34868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Leading wheels</w:t>
                      </w:r>
                    </w:p>
                    <w:p w14:paraId="31D40BE8" w14:textId="77777777" w:rsidR="00FB2B0F" w:rsidRPr="00D34868" w:rsidRDefault="00FB2B0F" w:rsidP="00FB2B0F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 w:rsidRPr="00D34868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DRIVING WHEELS</w:t>
                      </w:r>
                    </w:p>
                    <w:p w14:paraId="2ED98E96" w14:textId="77777777" w:rsidR="00FB2B0F" w:rsidRPr="00D34868" w:rsidRDefault="00FB2B0F" w:rsidP="00FB2B0F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D34868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Trailing wheels</w:t>
                      </w:r>
                    </w:p>
                    <w:p w14:paraId="6B3FD905" w14:textId="77777777" w:rsidR="00D16147" w:rsidRDefault="00FB2B0F" w:rsidP="00FB2B0F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D34868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                   All locomotives have DRIVING WHEELS but not all </w:t>
                      </w:r>
                      <w:r w:rsidR="00D16147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have leading or trailing wheels.</w:t>
                      </w:r>
                    </w:p>
                    <w:p w14:paraId="0B758E6E" w14:textId="77777777" w:rsidR="00D16147" w:rsidRPr="00571341" w:rsidRDefault="00D16147" w:rsidP="00D16147">
                      <w:pPr>
                        <w:pStyle w:val="NoSpacing"/>
                        <w:numPr>
                          <w:ilvl w:val="0"/>
                          <w:numId w:val="3"/>
                        </w:num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B25688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  <w:t>Leading Wheels</w:t>
                      </w:r>
                      <w:r w:rsidRPr="00D16147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are not powered and sit in front of the </w:t>
                      </w:r>
                      <w:r w:rsidRPr="00B25688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  <w:t>Driving Wheels</w:t>
                      </w:r>
                      <w:r w:rsidRPr="00D16147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to help support the front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of the locomotive round curves and points. The number of </w:t>
                      </w:r>
                      <w:r w:rsidRPr="00B25688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  <w:t>Leading Wheels</w:t>
                      </w:r>
                      <w:r w:rsidRPr="00571341">
                        <w:rPr>
                          <w:rFonts w:ascii="Times New Roman" w:hAnsi="Times New Roman" w:cs="Times New Roman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is signified by the first number in </w:t>
                      </w:r>
                      <w:r>
                        <w:rPr>
                          <w:rFonts w:ascii="Arial" w:hAnsi="Arial" w:cs="Arial"/>
                          <w:b/>
                          <w:color w:val="002060"/>
                          <w:sz w:val="21"/>
                          <w:szCs w:val="21"/>
                          <w:u w:val="single"/>
                          <w:shd w:val="clear" w:color="auto" w:fill="FFFFFF"/>
                        </w:rPr>
                        <w:t>WHYTE</w:t>
                      </w:r>
                      <w:r w:rsidR="003153BF">
                        <w:rPr>
                          <w:rFonts w:ascii="Arial" w:hAnsi="Arial" w:cs="Arial"/>
                          <w:b/>
                          <w:color w:val="002060"/>
                          <w:sz w:val="21"/>
                          <w:szCs w:val="21"/>
                          <w:u w:val="single"/>
                          <w:shd w:val="clear" w:color="auto" w:fill="FFFFFF"/>
                        </w:rPr>
                        <w:t>’S</w:t>
                      </w:r>
                      <w:r>
                        <w:rPr>
                          <w:rFonts w:ascii="Arial" w:hAnsi="Arial" w:cs="Arial"/>
                          <w:b/>
                          <w:color w:val="002060"/>
                          <w:sz w:val="21"/>
                          <w:szCs w:val="21"/>
                          <w:u w:val="single"/>
                          <w:shd w:val="clear" w:color="auto" w:fill="FFFFFF"/>
                        </w:rPr>
                        <w:t xml:space="preserve"> NOTATION.</w:t>
                      </w:r>
                    </w:p>
                    <w:p w14:paraId="37E5BDF2" w14:textId="77777777" w:rsidR="00571341" w:rsidRPr="00D16147" w:rsidRDefault="00571341" w:rsidP="00571341">
                      <w:pPr>
                        <w:pStyle w:val="NoSpacing"/>
                        <w:ind w:left="720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14:paraId="03B4B84C" w14:textId="77777777" w:rsidR="00D16147" w:rsidRPr="00571341" w:rsidRDefault="00D16147" w:rsidP="00D16147">
                      <w:pPr>
                        <w:pStyle w:val="NoSpacing"/>
                        <w:numPr>
                          <w:ilvl w:val="0"/>
                          <w:numId w:val="3"/>
                        </w:num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571341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  <w:t>Driving Wheels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are those that actually move the locomotive </w:t>
                      </w:r>
                      <w:r w:rsidR="003153BF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pistons and rods. With the wheels normally </w:t>
                      </w:r>
                      <w:r w:rsidR="00571341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sitting</w:t>
                      </w:r>
                      <w:r w:rsidR="003153BF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centrally underneath the boiler and are larger than the other wheels on the locomotive. The number of </w:t>
                      </w:r>
                      <w:r w:rsidR="003153BF" w:rsidRPr="00571341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  <w:t>Driving Wheels</w:t>
                      </w:r>
                      <w:r w:rsidR="003153BF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is signified by the middle set(s) of numbers in </w:t>
                      </w:r>
                      <w:r w:rsidR="003153BF">
                        <w:rPr>
                          <w:rFonts w:ascii="Arial" w:hAnsi="Arial" w:cs="Arial"/>
                          <w:b/>
                          <w:color w:val="002060"/>
                          <w:sz w:val="21"/>
                          <w:szCs w:val="21"/>
                          <w:u w:val="single"/>
                          <w:shd w:val="clear" w:color="auto" w:fill="FFFFFF"/>
                        </w:rPr>
                        <w:t>WHYTE’S NOTATION</w:t>
                      </w:r>
                    </w:p>
                    <w:p w14:paraId="470EE4BF" w14:textId="77777777" w:rsidR="00571341" w:rsidRPr="003153BF" w:rsidRDefault="00571341" w:rsidP="00571341">
                      <w:pPr>
                        <w:pStyle w:val="NoSpacing"/>
                        <w:ind w:left="720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14:paraId="216A4283" w14:textId="77777777" w:rsidR="003153BF" w:rsidRPr="00571341" w:rsidRDefault="003153BF" w:rsidP="00D16147">
                      <w:pPr>
                        <w:pStyle w:val="NoSpacing"/>
                        <w:numPr>
                          <w:ilvl w:val="0"/>
                          <w:numId w:val="3"/>
                        </w:num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B25688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  <w:t>Trailing Wheels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sit behind the </w:t>
                      </w:r>
                      <w:r w:rsidRPr="00571341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  <w:t>Driving Wheels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and often simply support the cab and firebox in large locomotives. The number of </w:t>
                      </w:r>
                      <w:r w:rsidRPr="00B25688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  <w:t>Trailing Wheels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is denoted by the final number in </w:t>
                      </w:r>
                      <w:r>
                        <w:rPr>
                          <w:rFonts w:ascii="Arial" w:hAnsi="Arial" w:cs="Arial"/>
                          <w:b/>
                          <w:color w:val="002060"/>
                          <w:sz w:val="21"/>
                          <w:szCs w:val="21"/>
                          <w:u w:val="single"/>
                          <w:shd w:val="clear" w:color="auto" w:fill="FFFFFF"/>
                        </w:rPr>
                        <w:t>WHYTE’S NOTATION</w:t>
                      </w:r>
                    </w:p>
                    <w:p w14:paraId="04866E3D" w14:textId="77777777" w:rsidR="00571341" w:rsidRDefault="00571341" w:rsidP="00571341">
                      <w:pPr>
                        <w:pStyle w:val="ListParagraph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14:paraId="343FDB0D" w14:textId="77777777" w:rsidR="00571341" w:rsidRDefault="00571341" w:rsidP="00D16147">
                      <w:pPr>
                        <w:pStyle w:val="NoSpacing"/>
                        <w:numPr>
                          <w:ilvl w:val="0"/>
                          <w:numId w:val="3"/>
                        </w:num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Whyte Notation is written to represent the number of wheels, with the three types of wheel separated by hyphens </w:t>
                      </w:r>
                    </w:p>
                    <w:p w14:paraId="10C340BE" w14:textId="77777777" w:rsidR="00571341" w:rsidRPr="00D16147" w:rsidRDefault="00571341" w:rsidP="00571341">
                      <w:pPr>
                        <w:pStyle w:val="NoSpacing"/>
                        <w:ind w:left="2880" w:firstLine="720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Example </w:t>
                      </w:r>
                      <w:r w:rsidRPr="00571341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2-4-2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 (2 leading wheels 4 drive wheels and 2 trailing wheels)</w:t>
                      </w:r>
                    </w:p>
                    <w:p w14:paraId="2D976349" w14:textId="77777777" w:rsidR="00D16147" w:rsidRPr="003153BF" w:rsidRDefault="00FB2B0F" w:rsidP="003153BF">
                      <w:pPr>
                        <w:rPr>
                          <w:rFonts w:ascii="Arial" w:eastAsia="Times New Roman" w:hAnsi="Arial" w:cs="Arial"/>
                          <w:color w:val="FFFFFF"/>
                          <w:sz w:val="28"/>
                          <w:szCs w:val="28"/>
                          <w:lang w:eastAsia="en-GB"/>
                        </w:rPr>
                      </w:pPr>
                      <w:r w:rsidRPr="003153BF">
                        <w:rPr>
                          <w:rFonts w:ascii="Arial" w:eastAsia="Times New Roman" w:hAnsi="Arial" w:cs="Arial"/>
                          <w:color w:val="FFFFFF"/>
                          <w:sz w:val="28"/>
                          <w:szCs w:val="28"/>
                          <w:lang w:eastAsia="en-GB"/>
                        </w:rPr>
                        <w:t>.</w:t>
                      </w:r>
                    </w:p>
                    <w:p w14:paraId="23C8AC15" w14:textId="77777777" w:rsidR="00FB2B0F" w:rsidRPr="00D16147" w:rsidRDefault="00FB2B0F" w:rsidP="00D16147">
                      <w:pPr>
                        <w:ind w:left="2083"/>
                        <w:rPr>
                          <w:rFonts w:ascii="Arial" w:eastAsia="Times New Roman" w:hAnsi="Arial" w:cs="Arial"/>
                          <w:color w:val="FFFFFF"/>
                          <w:sz w:val="28"/>
                          <w:szCs w:val="28"/>
                          <w:lang w:eastAsia="en-GB"/>
                        </w:rPr>
                      </w:pPr>
                      <w:r w:rsidRPr="00D16147">
                        <w:rPr>
                          <w:rFonts w:ascii="Arial" w:eastAsia="Times New Roman" w:hAnsi="Arial" w:cs="Arial"/>
                          <w:color w:val="FFFFFF"/>
                          <w:sz w:val="28"/>
                          <w:szCs w:val="28"/>
                          <w:lang w:eastAsia="en-GB"/>
                        </w:rPr>
                        <w:t>All locomotives have Driving Wheels but not all have leading or trailing wheels.</w:t>
                      </w:r>
                    </w:p>
                    <w:p w14:paraId="647E5CD2" w14:textId="77777777" w:rsidR="00FB2B0F" w:rsidRPr="00FB2B0F" w:rsidRDefault="00FB2B0F">
                      <w:pP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153BF">
        <w:rPr>
          <w:rStyle w:val="Hyperlink"/>
          <w:rFonts w:ascii="Times New Roman" w:hAnsi="Times New Roman" w:cs="Times New Roman"/>
          <w:b/>
          <w:sz w:val="32"/>
          <w:szCs w:val="32"/>
          <w:u w:val="none"/>
        </w:rPr>
        <w:t xml:space="preserve">             </w:t>
      </w:r>
    </w:p>
    <w:p w14:paraId="1D5A87DF" w14:textId="77777777" w:rsidR="003153BF" w:rsidRPr="00573063" w:rsidRDefault="003153BF" w:rsidP="003153BF">
      <w:pPr>
        <w:pStyle w:val="NoSpacing"/>
        <w:jc w:val="center"/>
        <w:rPr>
          <w:rFonts w:ascii="Times New Roman" w:hAnsi="Times New Roman" w:cs="Times New Roman"/>
          <w:b/>
          <w:color w:val="0070C0"/>
          <w:sz w:val="32"/>
          <w:szCs w:val="32"/>
        </w:rPr>
      </w:pPr>
      <w:hyperlink r:id="rId18" w:history="1">
        <w:r w:rsidRPr="00573063">
          <w:rPr>
            <w:rStyle w:val="Hyperlink"/>
            <w:rFonts w:ascii="Times New Roman" w:hAnsi="Times New Roman" w:cs="Times New Roman"/>
            <w:b/>
            <w:sz w:val="32"/>
            <w:szCs w:val="32"/>
            <w:u w:val="none"/>
          </w:rPr>
          <w:t>www.strathavenminiaturerailway.org</w:t>
        </w:r>
      </w:hyperlink>
      <w:r w:rsidRPr="00573063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Facebook.com/strathavenminiaturerailway</w:t>
      </w:r>
    </w:p>
    <w:p w14:paraId="351B3447" w14:textId="77777777" w:rsidR="00D16147" w:rsidRDefault="00D16147" w:rsidP="00D16147">
      <w:pPr>
        <w:jc w:val="center"/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D16147"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lastRenderedPageBreak/>
        <w:t xml:space="preserve"> </w:t>
      </w:r>
      <w:r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STEAM ENGINE WHEEL CONFIGURATION SIMPLIFIED VERSION</w:t>
      </w:r>
      <w:r w:rsidRPr="0009664A"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</w:p>
    <w:p w14:paraId="6FB15F75" w14:textId="77777777" w:rsidR="00F70C38" w:rsidRDefault="00571341" w:rsidP="00D16147">
      <w:pPr>
        <w:jc w:val="center"/>
        <w:rPr>
          <w:noProof/>
          <w:lang w:eastAsia="en-GB"/>
        </w:rPr>
      </w:pPr>
      <w:r w:rsidRPr="00571341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795BDA16" wp14:editId="53CA8264">
                <wp:simplePos x="0" y="0"/>
                <wp:positionH relativeFrom="column">
                  <wp:posOffset>86995</wp:posOffset>
                </wp:positionH>
                <wp:positionV relativeFrom="paragraph">
                  <wp:posOffset>468630</wp:posOffset>
                </wp:positionV>
                <wp:extent cx="9542780" cy="5126355"/>
                <wp:effectExtent l="0" t="0" r="20320" b="1714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42780" cy="5126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53E8CF" w14:textId="77777777" w:rsidR="00571341" w:rsidRDefault="00571341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Locomotives without </w:t>
                            </w:r>
                            <w:r w:rsidRPr="00B25688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Leading or Trailing Wheels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still have to be accounted for, and so in the example over</w:t>
                            </w:r>
                            <w:r w:rsidR="00A627C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the page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A627C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where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the locomotive</w:t>
                            </w:r>
                            <w:r w:rsidR="00A627C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now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just has </w:t>
                            </w:r>
                            <w:r w:rsidRPr="00740037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4 </w:t>
                            </w:r>
                            <w:r w:rsidR="00A627C2" w:rsidRPr="00740037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driving wheels</w:t>
                            </w:r>
                            <w:r w:rsidR="00A627C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the designation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would be known as a</w:t>
                            </w:r>
                            <w:r w:rsidR="00A627C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0-4-0 </w:t>
                            </w:r>
                            <w:r w:rsidR="00A627C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locomotive.</w:t>
                            </w:r>
                          </w:p>
                          <w:p w14:paraId="3C174203" w14:textId="77777777" w:rsidR="008F4AFA" w:rsidRDefault="008F4AFA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14:paraId="634C4DBF" w14:textId="77777777" w:rsidR="008F4AFA" w:rsidRPr="00571341" w:rsidRDefault="008F4AFA" w:rsidP="008F4AF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2D86F444" wp14:editId="2D559F42">
                                  <wp:extent cx="7003915" cy="3939701"/>
                                  <wp:effectExtent l="0" t="0" r="6985" b="3810"/>
                                  <wp:docPr id="1" name="Picture 1" descr="Visual-Guide-Whyte-Notation-We-Are-Railfan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Visual-Guide-Whyte-Notation-We-Are-Railfan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021989" cy="39498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5BDA16" id="_x0000_s1027" type="#_x0000_t202" style="position:absolute;left:0;text-align:left;margin-left:6.85pt;margin-top:36.9pt;width:751.4pt;height:403.65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0qJEgIAACcEAAAOAAAAZHJzL2Uyb0RvYy54bWysk21v2yAQx99P2ndAvF+ceHGbWnGqLl2m&#10;Sd2D1O0DYMAxGuYYkNjdp++B3TR7ejONF4jj4M/d74719dBpcpTOKzAVXczmlEjDQSizr+jXL7tX&#10;K0p8YEYwDUZW9EF6er15+WLd21Lm0IIW0hEUMb7sbUXbEGyZZZ63smN+BlYadDbgOhbQdPtMONaj&#10;eqezfD6/yHpwwjrg0nvcvR2ddJP0m0by8KlpvAxEVxRjC2l2aa7jnG3WrNw7ZlvFpzDYP0TRMWXw&#10;0ZPULQuMHJz6TapT3IGHJsw4dBk0jeIy5YDZLOa/ZHPfMitTLgjH2xMm//9k+cfjvf3sSBjewIAF&#10;TEl4ewf8mycGti0ze3njHPStZAIfXkRkWW99OV2NqH3po0jdfwCBRWaHAEloaFwXqWCeBNWxAA8n&#10;6HIIhOPmVbHML1fo4ugrFvnF66JIb7Dy6bp1PryT0JG4qKjDqiZ5drzzIYbDyqcj8TUPWomd0joZ&#10;bl9vtSNHhh2wS2NS/+mYNqSPseTFSOCvEvM0/iTRqYCtrFVX0dXpECsjt7dGpEYLTOlxjSFrM4GM&#10;7EaKYagHosREOXKtQTwgWQdj5+JPw0UL7gclPXZtRf33A3OSEv3eYHWuFstlbPNkLIvLHA137qnP&#10;PcxwlKpooGRcbkP6GpGbgRusYqMS3+dIppCxGxP26efEdj+306nn/715BAAA//8DAFBLAwQUAAYA&#10;CAAAACEASA1QGd8AAAAKAQAADwAAAGRycy9kb3ducmV2LnhtbEyPzU7DMBCE70i8g7VIXBB1QmgS&#10;QpwKIYHgBm0FVzfeJhH+Cbabhrdne4LjaEbfzNSr2Wg2oQ+DswLSRQIMbevUYDsB283TdQksRGmV&#10;1M6igB8MsGrOz2pZKXe07zitY8cIYkMlBfQxjhXnoe3RyLBwI1ry9s4bGUn6jisvjwQ3mt8kSc6N&#10;HCw19HLExx7br/XBCChvX6bP8Jq9fbT5Xt/Fq2J6/vZCXF7MD/fAIs7xLwyn+TQdGtq0cwerAtOk&#10;s4KSAoqMHpz8ZZovge2IXqYp8Kbm/y80vwAAAP//AwBQSwECLQAUAAYACAAAACEAtoM4kv4AAADh&#10;AQAAEwAAAAAAAAAAAAAAAAAAAAAAW0NvbnRlbnRfVHlwZXNdLnhtbFBLAQItABQABgAIAAAAIQA4&#10;/SH/1gAAAJQBAAALAAAAAAAAAAAAAAAAAC8BAABfcmVscy8ucmVsc1BLAQItABQABgAIAAAAIQBC&#10;90qJEgIAACcEAAAOAAAAAAAAAAAAAAAAAC4CAABkcnMvZTJvRG9jLnhtbFBLAQItABQABgAIAAAA&#10;IQBIDVAZ3wAAAAoBAAAPAAAAAAAAAAAAAAAAAGwEAABkcnMvZG93bnJldi54bWxQSwUGAAAAAAQA&#10;BADzAAAAeAUAAAAA&#10;">
                <v:textbox>
                  <w:txbxContent>
                    <w:p w14:paraId="6653E8CF" w14:textId="77777777" w:rsidR="00571341" w:rsidRDefault="00571341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Locomotives without </w:t>
                      </w:r>
                      <w:r w:rsidRPr="00B25688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Leading or Trailing Wheels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still have to be accounted for, and so in the example over</w:t>
                      </w:r>
                      <w:r w:rsidR="00A627C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the page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 w:rsidR="00A627C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where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the locomotive</w:t>
                      </w:r>
                      <w:r w:rsidR="00A627C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now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just has </w:t>
                      </w:r>
                      <w:r w:rsidRPr="00740037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4 </w:t>
                      </w:r>
                      <w:r w:rsidR="00A627C2" w:rsidRPr="00740037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driving wheels</w:t>
                      </w:r>
                      <w:r w:rsidR="00A627C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the designation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would be known as a</w:t>
                      </w:r>
                      <w:r w:rsidR="00A627C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n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0-4-0 </w:t>
                      </w:r>
                      <w:r w:rsidR="00A627C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locomotive.</w:t>
                      </w:r>
                    </w:p>
                    <w:p w14:paraId="3C174203" w14:textId="77777777" w:rsidR="008F4AFA" w:rsidRDefault="008F4AFA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14:paraId="634C4DBF" w14:textId="77777777" w:rsidR="008F4AFA" w:rsidRPr="00571341" w:rsidRDefault="008F4AFA" w:rsidP="008F4AF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2D86F444" wp14:editId="2D559F42">
                            <wp:extent cx="7003915" cy="3939701"/>
                            <wp:effectExtent l="0" t="0" r="6985" b="3810"/>
                            <wp:docPr id="1" name="Picture 1" descr="Visual-Guide-Whyte-Notation-We-Are-Railfan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Visual-Guide-Whyte-Notation-We-Are-Railfan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021989" cy="39498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70C38">
        <w:rPr>
          <w:noProof/>
          <w:lang w:eastAsia="en-GB"/>
        </w:rPr>
        <w:t xml:space="preserve">  </w:t>
      </w:r>
    </w:p>
    <w:p w14:paraId="02A7F947" w14:textId="77777777" w:rsidR="008422FC" w:rsidRDefault="00A627C2" w:rsidP="00FD3140">
      <w:pPr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1AF90EAC" wp14:editId="5FB495E1">
                <wp:simplePos x="0" y="0"/>
                <wp:positionH relativeFrom="column">
                  <wp:posOffset>702513</wp:posOffset>
                </wp:positionH>
                <wp:positionV relativeFrom="paragraph">
                  <wp:posOffset>5616575</wp:posOffset>
                </wp:positionV>
                <wp:extent cx="7677150" cy="314325"/>
                <wp:effectExtent l="0" t="0" r="0" b="952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771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AF97CA" w14:textId="77777777" w:rsidR="00A627C2" w:rsidRPr="00573063" w:rsidRDefault="00A627C2" w:rsidP="00A627C2">
                            <w:pPr>
                              <w:pStyle w:val="NoSpacing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hyperlink r:id="rId20" w:history="1">
                              <w:r w:rsidRPr="00573063">
                                <w:rPr>
                                  <w:rStyle w:val="Hyperlink"/>
                                  <w:rFonts w:ascii="Times New Roman" w:hAnsi="Times New Roman" w:cs="Times New Roman"/>
                                  <w:b/>
                                  <w:sz w:val="32"/>
                                  <w:szCs w:val="32"/>
                                  <w:u w:val="none"/>
                                </w:rPr>
                                <w:t>www.strathavenminiaturerailway.org</w:t>
                              </w:r>
                            </w:hyperlink>
                            <w:r w:rsidRPr="00573063"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32"/>
                                <w:szCs w:val="32"/>
                              </w:rPr>
                              <w:t xml:space="preserve">         Facebook.com/strathavenminiaturerailway</w:t>
                            </w:r>
                          </w:p>
                          <w:p w14:paraId="285F10B4" w14:textId="77777777" w:rsidR="00A627C2" w:rsidRDefault="00A627C2" w:rsidP="00A627C2">
                            <w:pPr>
                              <w:jc w:val="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F90EAC" id="_x0000_s1028" type="#_x0000_t202" style="position:absolute;margin-left:55.3pt;margin-top:442.25pt;width:604.5pt;height:24.75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XOxEQIAAP0DAAAOAAAAZHJzL2Uyb0RvYy54bWysU9tu2zAMfR+wfxD0vjhJk6Y14hRdugwD&#10;ugvQ7QNkWY6FyaJGKbGzrx8lu2m2vQ3TgyCK4iF5eLS+61vDjgq9Blvw2WTKmbISKm33Bf/2dffm&#10;hjMfhK2EAasKflKe321ev1p3LldzaMBUChmBWJ93ruBNCC7PMi8b1Qo/AacsOWvAVgQycZ9VKDpC&#10;b002n06vsw6wcghSeU+3D4OTbxJ+XSsZPte1V4GZglNtIe2Y9jLu2WYt8j0K12g5liH+oYpWaEtJ&#10;z1APIgh2QP0XVKslgoc6TCS0GdS1lir1QN3Mpn9089QIp1IvRI53Z5r8/4OVn45P7guy0L+FngaY&#10;mvDuEeR3zyxsG2H36h4RukaJihLPImVZ53w+hkaqfe4jSNl9hIqGLA4BElBfYxtZoT4ZodMATmfS&#10;VR+YpMvV9Wo1W5JLku9qtriaL1MKkT9HO/ThvYKWxUPBkYaa0MXx0YdYjcifn8RkHoyudtqYZOC+&#10;3BpkR0EC2KU1ov/2zFjWFfx2SbljlIUYn7TR6kACNbot+M00rkEykY13tkpPgtBmOFMlxo70REYG&#10;bkJf9kxXBZ/H2MhWCdWJ+EIY9Ej/hw4N4E/OOtJiwf2Pg0DFmflgifPb2WIRxZuMxXI1JwMvPeWl&#10;R1hJUAUPnA3HbUiCHxq7p9nUOtH2UslYMmkssTn+hyjiSzu9evm1m18AAAD//wMAUEsDBBQABgAI&#10;AAAAIQD9yTWc4AAAAAwBAAAPAAAAZHJzL2Rvd25yZXYueG1sTI9BboMwEEX3lXoHayJ1UzU2DSFA&#10;MVFbqVW3SXOAATuAgscIO4Hcvs6qWf6Zpz9viu1senbRo+ssSYiWApim2qqOGgmH36+XFJjzSAp7&#10;S1rCVTvYlo8PBebKTrTTl71vWCghl6OE1vsh59zVrTbolnbQFHZHOxr0IY4NVyNOodz0/FWIhBvs&#10;KFxocdCfra5P+7ORcPyZntfZVH37w2YXJx/YbSp7lfJpMb+/AfN69v8w3PSDOpTBqbJnUo71IUci&#10;CaiENI3XwG7EKsrCqJKQrWIBvCz4/RPlHwAAAP//AwBQSwECLQAUAAYACAAAACEAtoM4kv4AAADh&#10;AQAAEwAAAAAAAAAAAAAAAAAAAAAAW0NvbnRlbnRfVHlwZXNdLnhtbFBLAQItABQABgAIAAAAIQA4&#10;/SH/1gAAAJQBAAALAAAAAAAAAAAAAAAAAC8BAABfcmVscy8ucmVsc1BLAQItABQABgAIAAAAIQBk&#10;tXOxEQIAAP0DAAAOAAAAAAAAAAAAAAAAAC4CAABkcnMvZTJvRG9jLnhtbFBLAQItABQABgAIAAAA&#10;IQD9yTWc4AAAAAwBAAAPAAAAAAAAAAAAAAAAAGsEAABkcnMvZG93bnJldi54bWxQSwUGAAAAAAQA&#10;BADzAAAAeAUAAAAA&#10;" stroked="f">
                <v:textbox>
                  <w:txbxContent>
                    <w:p w14:paraId="61AF97CA" w14:textId="77777777" w:rsidR="00A627C2" w:rsidRPr="00573063" w:rsidRDefault="00A627C2" w:rsidP="00A627C2">
                      <w:pPr>
                        <w:pStyle w:val="NoSpacing"/>
                        <w:jc w:val="right"/>
                        <w:rPr>
                          <w:rFonts w:ascii="Times New Roman" w:hAnsi="Times New Roman" w:cs="Times New Roman"/>
                          <w:b/>
                          <w:color w:val="0070C0"/>
                          <w:sz w:val="32"/>
                          <w:szCs w:val="32"/>
                        </w:rPr>
                      </w:pPr>
                      <w:hyperlink r:id="rId21" w:history="1">
                        <w:r w:rsidRPr="00573063">
                          <w:rPr>
                            <w:rStyle w:val="Hyperlink"/>
                            <w:rFonts w:ascii="Times New Roman" w:hAnsi="Times New Roman" w:cs="Times New Roman"/>
                            <w:b/>
                            <w:sz w:val="32"/>
                            <w:szCs w:val="32"/>
                            <w:u w:val="none"/>
                          </w:rPr>
                          <w:t>www.strathavenminiaturerailway.org</w:t>
                        </w:r>
                      </w:hyperlink>
                      <w:r w:rsidRPr="00573063">
                        <w:rPr>
                          <w:rFonts w:ascii="Times New Roman" w:hAnsi="Times New Roman" w:cs="Times New Roman"/>
                          <w:b/>
                          <w:color w:val="0070C0"/>
                          <w:sz w:val="32"/>
                          <w:szCs w:val="32"/>
                        </w:rPr>
                        <w:t xml:space="preserve">         Facebook.com/strathavenminiaturerailway</w:t>
                      </w:r>
                    </w:p>
                    <w:p w14:paraId="285F10B4" w14:textId="77777777" w:rsidR="00A627C2" w:rsidRDefault="00A627C2" w:rsidP="00A627C2">
                      <w:pPr>
                        <w:jc w:val="right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70C38">
        <w:rPr>
          <w:noProof/>
          <w:lang w:eastAsia="en-GB"/>
        </w:rPr>
        <w:t xml:space="preserve">                             </w:t>
      </w:r>
    </w:p>
    <w:p w14:paraId="0112D052" w14:textId="2F38E332" w:rsidR="007002BF" w:rsidRDefault="00262496" w:rsidP="007002BF">
      <w:pPr>
        <w:jc w:val="center"/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>
        <w:rPr>
          <w:noProof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DE6B7D3" wp14:editId="0726E063">
                <wp:simplePos x="0" y="0"/>
                <wp:positionH relativeFrom="column">
                  <wp:posOffset>6993890</wp:posOffset>
                </wp:positionH>
                <wp:positionV relativeFrom="paragraph">
                  <wp:posOffset>1701800</wp:posOffset>
                </wp:positionV>
                <wp:extent cx="2209800" cy="314325"/>
                <wp:effectExtent l="0" t="0" r="0" b="9525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E5FC0B" w14:textId="77777777" w:rsidR="00573063" w:rsidRDefault="00573063" w:rsidP="0057306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E6B7D3" id="_x0000_s1029" type="#_x0000_t202" style="position:absolute;left:0;text-align:left;margin-left:550.7pt;margin-top:134pt;width:174pt;height:24.7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18LEAIAAP0DAAAOAAAAZHJzL2Uyb0RvYy54bWysU9uO0zAQfUfiHyy/06TdFrZR09XSpQhp&#10;uUgLH+A4TmPheMzYbbJ8PWMn2y3whvCD5fF4zsycOd7cDJ1hJ4Vegy35fJZzpqyEWttDyb993b+6&#10;5swHYWthwKqSPyrPb7YvX2x6V6gFtGBqhYxArC96V/I2BFdkmZet6oSfgVOWnA1gJwKZeMhqFD2h&#10;dyZb5PnrrAesHYJU3tPt3ejk24TfNEqGz03jVWCm5FRbSDumvYp7tt2I4oDCtVpOZYh/qKIT2lLS&#10;M9SdCIIdUf8F1WmJ4KEJMwldBk2jpUo9UDfz/I9uHlrhVOqFyPHuTJP/f7Dy0+nBfUEWhrcw0ABT&#10;E97dg/zumYVdK+xB3SJC3ypRU+J5pCzrnS+m0Ei1L3wEqfqPUNOQxTFAAhoa7CIr1CcjdBrA45l0&#10;NQQm6XKxyNfXObkk+a7my6vFKqUQxVO0Qx/eK+hYPJQcaagJXZzufYjViOLpSUzmweh6r41JBh6q&#10;nUF2EiSAfVoT+m/PjGV9ydcryh2jLMT4pI1OBxKo0V3JqUpao2QiG+9snZ4Eoc14pkqMneiJjIzc&#10;hKEamK6puxgb2aqgfiS+EEY90v+hQwv4k7OetFhy/+MoUHFmPljifD1fLqN4k7FcvVmQgZee6tIj&#10;rCSokgfOxuMuJMGPjd3SbBqdaHuuZCqZNJbYnP5DFPGlnV49/9rtLwAAAP//AwBQSwMEFAAGAAgA&#10;AAAhAJN6rWHgAAAADQEAAA8AAABkcnMvZG93bnJldi54bWxMj8FOwzAQRO9I/IO1SFwQdVLSpA1x&#10;KkACcW3pB2xiN4mI11HsNunfsz3R48w+zc4U29n24mxG3zlSEC8iEIZqpztqFBx+Pp/XIHxA0tg7&#10;MgouxsO2vL8rMNduop0570MjOIR8jgraEIZcSl+3xqJfuMEQ345utBhYjo3UI04cbnu5jKJUWuyI&#10;P7Q4mI/W1L/7k1Vw/J6eVpup+gqHbJek79hllbso9fgwv72CCGYO/zBc63N1KLlT5U6kvehZx1Gc&#10;MKtgma551RVJkg1blYKXOFuBLAt5u6L8AwAA//8DAFBLAQItABQABgAIAAAAIQC2gziS/gAAAOEB&#10;AAATAAAAAAAAAAAAAAAAAAAAAABbQ29udGVudF9UeXBlc10ueG1sUEsBAi0AFAAGAAgAAAAhADj9&#10;If/WAAAAlAEAAAsAAAAAAAAAAAAAAAAALwEAAF9yZWxzLy5yZWxzUEsBAi0AFAAGAAgAAAAhAJAX&#10;XwsQAgAA/QMAAA4AAAAAAAAAAAAAAAAALgIAAGRycy9lMm9Eb2MueG1sUEsBAi0AFAAGAAgAAAAh&#10;AJN6rWHgAAAADQEAAA8AAAAAAAAAAAAAAAAAagQAAGRycy9kb3ducmV2LnhtbFBLBQYAAAAABAAE&#10;APMAAAB3BQAAAAA=&#10;" stroked="f">
                <v:textbox>
                  <w:txbxContent>
                    <w:p w14:paraId="30E5FC0B" w14:textId="77777777" w:rsidR="00573063" w:rsidRDefault="00573063" w:rsidP="00573063"/>
                  </w:txbxContent>
                </v:textbox>
                <w10:wrap type="square"/>
              </v:shape>
            </w:pict>
          </mc:Fallback>
        </mc:AlternateContent>
      </w:r>
      <w:r w:rsidR="00A627C2"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STEAM ENGINE</w:t>
      </w:r>
      <w:r w:rsidR="00DF47E8"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/ DIESEL</w:t>
      </w:r>
      <w:r w:rsidR="00A627C2"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WHEEL CONFIGURATION SIMPLIFIED VERSION</w:t>
      </w:r>
    </w:p>
    <w:p w14:paraId="49CE7DC2" w14:textId="77777777" w:rsidR="00262496" w:rsidRDefault="009102D9" w:rsidP="007002BF">
      <w:pPr>
        <w:jc w:val="center"/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9102D9">
        <w:rPr>
          <w:rFonts w:ascii="Times New Roman" w:hAnsi="Times New Roman" w:cs="Times New Roman"/>
          <w:b/>
          <w:noProof/>
          <w:color w:val="F7CAAC" w:themeColor="accent2" w:themeTint="66"/>
          <w:sz w:val="40"/>
          <w:szCs w:val="40"/>
          <w:u w:val="single"/>
          <w:lang w:eastAsia="en-GB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mc:AlternateContent>
          <mc:Choice Requires="wps">
            <w:drawing>
              <wp:anchor distT="45720" distB="45720" distL="114300" distR="114300" simplePos="0" relativeHeight="251711488" behindDoc="0" locked="0" layoutInCell="1" allowOverlap="1" wp14:anchorId="797AFB6C" wp14:editId="7E0C46AE">
                <wp:simplePos x="0" y="0"/>
                <wp:positionH relativeFrom="column">
                  <wp:posOffset>6847840</wp:posOffset>
                </wp:positionH>
                <wp:positionV relativeFrom="paragraph">
                  <wp:posOffset>118110</wp:posOffset>
                </wp:positionV>
                <wp:extent cx="3219450" cy="4941570"/>
                <wp:effectExtent l="0" t="0" r="19050" b="11430"/>
                <wp:wrapSquare wrapText="bothSides"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9450" cy="4941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43D7F4" w14:textId="77777777" w:rsidR="009102D9" w:rsidRDefault="009102D9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48CB768D" wp14:editId="408FD551">
                                  <wp:extent cx="2626360" cy="1738960"/>
                                  <wp:effectExtent l="0" t="0" r="2540" b="0"/>
                                  <wp:docPr id="194" name="Picture 19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" name="Rocketwiki[1].JPG"/>
                                          <pic:cNvPicPr/>
                                        </pic:nvPicPr>
                                        <pic:blipFill>
                                          <a:blip r:embed="rId2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31022" cy="174204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6C0972A" w14:textId="77777777" w:rsidR="009102D9" w:rsidRDefault="009102D9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68F752F3" wp14:editId="73361BE6">
                                  <wp:extent cx="2810510" cy="1202690"/>
                                  <wp:effectExtent l="0" t="0" r="8890" b="0"/>
                                  <wp:docPr id="193" name="Picture 19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3" name="5441140725_6ac98f7a02[1].jpg"/>
                                          <pic:cNvPicPr/>
                                        </pic:nvPicPr>
                                        <pic:blipFill>
                                          <a:blip r:embed="rId2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10510" cy="12026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57409D7" w14:textId="77777777" w:rsidR="009102D9" w:rsidRDefault="009102D9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7DD94EC5" wp14:editId="14AFE477">
                                  <wp:extent cx="3027680" cy="1892300"/>
                                  <wp:effectExtent l="0" t="0" r="1270" b="0"/>
                                  <wp:docPr id="195" name="Picture 19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5" name="4571333594_63fb1768d4_b[1].jpg"/>
                                          <pic:cNvPicPr/>
                                        </pic:nvPicPr>
                                        <pic:blipFill>
                                          <a:blip r:embed="rId2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27680" cy="18923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7AFB6C" id="_x0000_s1030" type="#_x0000_t202" style="position:absolute;left:0;text-align:left;margin-left:539.2pt;margin-top:9.3pt;width:253.5pt;height:389.1pt;z-index:251711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4Z2FQIAACcEAAAOAAAAZHJzL2Uyb0RvYy54bWysk82O0zAQx+9IvIPlO01bUnYbNV0tXYqQ&#10;lg9p4QEmjtNYOB5ju03K0zN2ut1qgQvCB8vjsf+e+c14dTN0mh2k8wpNyWeTKWfSCKyV2ZX829ft&#10;q2vOfABTg0YjS36Unt+sX75Y9baQc2xR19IxEjG+6G3J2xBskWVetLIDP0ErDTkbdB0EMt0uqx30&#10;pN7pbD6dvsl6dLV1KKT3tHs3Ovk66TeNFOFz03gZmC45xRbS7NJcxTlbr6DYObCtEqcw4B+i6EAZ&#10;evQsdQcB2N6p36Q6JRx6bMJEYJdh0yghUw6UzWz6LJuHFqxMuRAcb8+Y/P+TFZ8OD/aLY2F4iwMV&#10;MCXh7T2K754Z3LRgdvLWOexbCTU9PIvIst764nQ1ovaFjyJV/xFrKjLsAyahoXFdpEJ5MlKnAhzP&#10;0OUQmKDN1/PZMl+QS5AvX+azxVUqSwbF43XrfHgvsWNxUXJHVU3ycLj3IYYDxeOR+JpHreqt0joZ&#10;bldttGMHoA7YppEyeHZMG9aXfLmYL0YCf5WYpvEniU4FamWtupJfnw9BEbm9M3VqtABKj2sKWZsT&#10;yMhupBiGamCqJg7xgci1wvpIZB2OnUs/jRYtup+c9dS1Jfc/9uAkZ/qDoeosZ3ke2zwZ+eJqToa7&#10;9FSXHjCCpEoeOBuXm5C+RuRm8Jaq2KjE9ymSU8jUjQn76efEdr+006mn/73+BQAA//8DAFBLAwQU&#10;AAYACAAAACEA93CWauEAAAAMAQAADwAAAGRycy9kb3ducmV2LnhtbEyPzU7DMBCE70i8g7VIXBB1&#10;gDZxQ5wKIYHgBm0FVzfeJhH+Cbabhrdne4Lbzu5o9ptqNVnDRgyx907CzSwDhq7xunethO3m6VoA&#10;i0k5rYx3KOEHI6zq87NKldof3TuO69QyCnGxVBK6lIaS89h0aFWc+QEd3fY+WJVIhpbroI4Ubg2/&#10;zbKcW9U7+tCpAR87bL7WBytBzF/Gz/h69/bR5HuzTFfF+PwdpLy8mB7ugSWc0p8ZTviEDjUx7fzB&#10;6cgM6awQc/LSJHJgJ8dCLGizk1AscwG8rvj/EvUvAAAA//8DAFBLAQItABQABgAIAAAAIQC2gziS&#10;/gAAAOEBAAATAAAAAAAAAAAAAAAAAAAAAABbQ29udGVudF9UeXBlc10ueG1sUEsBAi0AFAAGAAgA&#10;AAAhADj9If/WAAAAlAEAAAsAAAAAAAAAAAAAAAAALwEAAF9yZWxzLy5yZWxzUEsBAi0AFAAGAAgA&#10;AAAhAADLhnYVAgAAJwQAAA4AAAAAAAAAAAAAAAAALgIAAGRycy9lMm9Eb2MueG1sUEsBAi0AFAAG&#10;AAgAAAAhAPdwlmrhAAAADAEAAA8AAAAAAAAAAAAAAAAAbwQAAGRycy9kb3ducmV2LnhtbFBLBQYA&#10;AAAABAAEAPMAAAB9BQAAAAA=&#10;">
                <v:textbox>
                  <w:txbxContent>
                    <w:p w14:paraId="4543D7F4" w14:textId="77777777" w:rsidR="009102D9" w:rsidRDefault="009102D9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48CB768D" wp14:editId="408FD551">
                            <wp:extent cx="2626360" cy="1738960"/>
                            <wp:effectExtent l="0" t="0" r="2540" b="0"/>
                            <wp:docPr id="194" name="Picture 19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4" name="Rocketwiki[1].JPG"/>
                                    <pic:cNvPicPr/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31022" cy="174204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6C0972A" w14:textId="77777777" w:rsidR="009102D9" w:rsidRDefault="009102D9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68F752F3" wp14:editId="73361BE6">
                            <wp:extent cx="2810510" cy="1202690"/>
                            <wp:effectExtent l="0" t="0" r="8890" b="0"/>
                            <wp:docPr id="193" name="Picture 19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3" name="5441140725_6ac98f7a02[1].jpg"/>
                                    <pic:cNvPicPr/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810510" cy="12026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57409D7" w14:textId="77777777" w:rsidR="009102D9" w:rsidRDefault="009102D9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7DD94EC5" wp14:editId="14AFE477">
                            <wp:extent cx="3027680" cy="1892300"/>
                            <wp:effectExtent l="0" t="0" r="1270" b="0"/>
                            <wp:docPr id="195" name="Picture 19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5" name="4571333594_63fb1768d4_b[1].jpg"/>
                                    <pic:cNvPicPr/>
                                  </pic:nvPicPr>
                                  <pic:blipFill>
                                    <a:blip r:embed="rId2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027680" cy="18923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62496" w:rsidRPr="00A627C2">
        <w:rPr>
          <w:rFonts w:ascii="Times New Roman" w:hAnsi="Times New Roman" w:cs="Times New Roman"/>
          <w:b/>
          <w:noProof/>
          <w:color w:val="F7CAAC" w:themeColor="accent2" w:themeTint="66"/>
          <w:sz w:val="40"/>
          <w:szCs w:val="40"/>
          <w:u w:val="single"/>
          <w:lang w:eastAsia="en-GB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38008982" wp14:editId="07A8034B">
                <wp:simplePos x="0" y="0"/>
                <wp:positionH relativeFrom="column">
                  <wp:posOffset>3385185</wp:posOffset>
                </wp:positionH>
                <wp:positionV relativeFrom="paragraph">
                  <wp:posOffset>537413</wp:posOffset>
                </wp:positionV>
                <wp:extent cx="3112770" cy="4474210"/>
                <wp:effectExtent l="0" t="0" r="11430" b="21590"/>
                <wp:wrapSquare wrapText="bothSides"/>
                <wp:docPr id="2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2770" cy="4474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4756" w:type="dxa"/>
                              <w:shd w:val="clear" w:color="auto" w:fill="FFFFFF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258"/>
                              <w:gridCol w:w="1758"/>
                              <w:gridCol w:w="1740"/>
                            </w:tblGrid>
                            <w:tr w:rsidR="00A627C2" w14:paraId="7893D382" w14:textId="77777777" w:rsidTr="005F7561">
                              <w:trPr>
                                <w:trHeight w:val="194"/>
                              </w:trPr>
                              <w:tc>
                                <w:tcPr>
                                  <w:tcW w:w="1258" w:type="dxa"/>
                                  <w:tcBorders>
                                    <w:left w:val="nil"/>
                                    <w:bottom w:val="single" w:sz="6" w:space="0" w:color="CECECE"/>
                                  </w:tcBorders>
                                  <w:shd w:val="clear" w:color="auto" w:fill="EFEFEF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0163DB4B" w14:textId="77777777" w:rsidR="00A627C2" w:rsidRDefault="00A627C2" w:rsidP="00A627C2">
                                  <w:pP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hyperlink r:id="rId25" w:history="1">
                                    <w:r>
                                      <w:rPr>
                                        <w:rStyle w:val="Hyperlink"/>
                                        <w:rFonts w:ascii="Verdana" w:hAnsi="Verdana"/>
                                        <w:color w:val="CC3300"/>
                                        <w:sz w:val="18"/>
                                        <w:szCs w:val="18"/>
                                      </w:rPr>
                                      <w:t>4-6-0</w:t>
                                    </w:r>
                                  </w:hyperlink>
                                  <w: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  <w:r>
                                    <w:rPr>
                                      <w:rStyle w:val="smalldetails"/>
                                      <w:rFonts w:ascii="Verdana" w:hAnsi="Verdana"/>
                                      <w:color w:val="333333"/>
                                      <w:sz w:val="14"/>
                                      <w:szCs w:val="14"/>
                                    </w:rPr>
                                    <w:t>(169)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left w:val="single" w:sz="6" w:space="0" w:color="DFDFDF"/>
                                    <w:bottom w:val="single" w:sz="6" w:space="0" w:color="CECECE"/>
                                  </w:tcBorders>
                                  <w:shd w:val="clear" w:color="auto" w:fill="EFEFEF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6EE07E72" w14:textId="77777777" w:rsidR="00A627C2" w:rsidRDefault="00A627C2" w:rsidP="00A627C2">
                                  <w:pP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  <w:t>Ten Wheeler</w:t>
                                  </w:r>
                                </w:p>
                                <w:p w14:paraId="355FD014" w14:textId="77777777" w:rsidR="005F7561" w:rsidRDefault="005F7561" w:rsidP="005F7561">
                                  <w:pPr>
                                    <w:pStyle w:val="NoSpacing"/>
                                    <w:rPr>
                                      <w:b/>
                                    </w:rPr>
                                  </w:pPr>
                                  <w:r w:rsidRPr="005F7561">
                                    <w:rPr>
                                      <w:b/>
                                    </w:rPr>
                                    <w:t>Black 5</w:t>
                                  </w:r>
                                </w:p>
                                <w:p w14:paraId="37BE6D9A" w14:textId="77777777" w:rsidR="005F7561" w:rsidRPr="005F7561" w:rsidRDefault="005F7561" w:rsidP="005F7561">
                                  <w:pPr>
                                    <w:pStyle w:val="NoSpacing"/>
                                    <w:rPr>
                                      <w:b/>
                                    </w:rPr>
                                  </w:pPr>
                                  <w:r>
                                    <w:t xml:space="preserve"> see picture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left w:val="single" w:sz="6" w:space="0" w:color="DFDFDF"/>
                                    <w:bottom w:val="single" w:sz="6" w:space="0" w:color="CECECE"/>
                                  </w:tcBorders>
                                  <w:shd w:val="clear" w:color="auto" w:fill="EFEFEF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1F7F7AB9" w14:textId="77777777" w:rsidR="00A627C2" w:rsidRDefault="00A627C2" w:rsidP="00A627C2">
                                  <w:pPr>
                                    <w:jc w:val="center"/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noProof/>
                                      <w:color w:val="CC3300"/>
                                      <w:sz w:val="18"/>
                                      <w:szCs w:val="18"/>
                                      <w:lang w:eastAsia="en-GB"/>
                                    </w:rPr>
                                    <w:drawing>
                                      <wp:inline distT="0" distB="0" distL="0" distR="0" wp14:anchorId="3ADC5750" wp14:editId="320E66BD">
                                        <wp:extent cx="790575" cy="190500"/>
                                        <wp:effectExtent l="0" t="0" r="9525" b="0"/>
                                        <wp:docPr id="4" name="Picture 4" descr="4-6-0">
                                          <a:hlinkClick xmlns:a="http://schemas.openxmlformats.org/drawingml/2006/main" r:id="rId25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7" descr="4-6-0">
                                                  <a:hlinkClick r:id="rId25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2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790575" cy="1905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A627C2" w14:paraId="2AA28247" w14:textId="77777777" w:rsidTr="005F7561">
                              <w:trPr>
                                <w:trHeight w:val="194"/>
                              </w:trPr>
                              <w:tc>
                                <w:tcPr>
                                  <w:tcW w:w="1258" w:type="dxa"/>
                                  <w:tcBorders>
                                    <w:left w:val="nil"/>
                                    <w:bottom w:val="single" w:sz="6" w:space="0" w:color="CECECE"/>
                                  </w:tcBorders>
                                  <w:shd w:val="clear" w:color="auto" w:fill="F8F8F8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5A262D4B" w14:textId="77777777" w:rsidR="00A627C2" w:rsidRDefault="00A627C2" w:rsidP="005F7561">
                                  <w:pP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hyperlink r:id="rId27" w:history="1">
                                    <w:r>
                                      <w:rPr>
                                        <w:rStyle w:val="Hyperlink"/>
                                        <w:rFonts w:ascii="Verdana" w:hAnsi="Verdana"/>
                                        <w:color w:val="CC3300"/>
                                        <w:sz w:val="18"/>
                                        <w:szCs w:val="18"/>
                                      </w:rPr>
                                      <w:t>4-6-</w:t>
                                    </w:r>
                                  </w:hyperlink>
                                  <w:r w:rsidR="005F7561">
                                    <w:rPr>
                                      <w:rStyle w:val="Hyperlink"/>
                                      <w:rFonts w:ascii="Verdana" w:hAnsi="Verdana"/>
                                      <w:color w:val="CC3300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  <w:r>
                                    <w:rPr>
                                      <w:rStyle w:val="smalldetails"/>
                                      <w:rFonts w:ascii="Verdana" w:hAnsi="Verdana"/>
                                      <w:color w:val="333333"/>
                                      <w:sz w:val="14"/>
                                      <w:szCs w:val="14"/>
                                    </w:rPr>
                                    <w:t>(244)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left w:val="single" w:sz="6" w:space="0" w:color="DFDFDF"/>
                                    <w:bottom w:val="single" w:sz="6" w:space="0" w:color="CECECE"/>
                                  </w:tcBorders>
                                  <w:shd w:val="clear" w:color="auto" w:fill="F8F8F8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05A474E2" w14:textId="77777777" w:rsidR="00A627C2" w:rsidRDefault="00A627C2" w:rsidP="00A627C2">
                                  <w:pP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  <w:t>Pacific</w:t>
                                  </w:r>
                                </w:p>
                                <w:p w14:paraId="1124C564" w14:textId="77777777" w:rsidR="005F7561" w:rsidRPr="005F7561" w:rsidRDefault="005F7561" w:rsidP="005F7561">
                                  <w:pPr>
                                    <w:pStyle w:val="NoSpacing"/>
                                    <w:rPr>
                                      <w:b/>
                                    </w:rPr>
                                  </w:pPr>
                                  <w:r w:rsidRPr="005F7561">
                                    <w:rPr>
                                      <w:b/>
                                    </w:rPr>
                                    <w:t>Tornado</w:t>
                                  </w:r>
                                </w:p>
                                <w:p w14:paraId="4AB54526" w14:textId="77777777" w:rsidR="005F7561" w:rsidRPr="005F7561" w:rsidRDefault="005F7561" w:rsidP="005F7561">
                                  <w:pPr>
                                    <w:pStyle w:val="NoSpacing"/>
                                  </w:pPr>
                                  <w:r>
                                    <w:t xml:space="preserve"> see picture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left w:val="single" w:sz="6" w:space="0" w:color="DFDFDF"/>
                                    <w:bottom w:val="single" w:sz="6" w:space="0" w:color="CECECE"/>
                                  </w:tcBorders>
                                  <w:shd w:val="clear" w:color="auto" w:fill="F8F8F8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272AA902" w14:textId="77777777" w:rsidR="00A627C2" w:rsidRDefault="00A627C2" w:rsidP="00A627C2">
                                  <w:pPr>
                                    <w:jc w:val="center"/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noProof/>
                                      <w:color w:val="CC3300"/>
                                      <w:sz w:val="18"/>
                                      <w:szCs w:val="18"/>
                                      <w:lang w:eastAsia="en-GB"/>
                                    </w:rPr>
                                    <w:drawing>
                                      <wp:inline distT="0" distB="0" distL="0" distR="0" wp14:anchorId="6D882FDB" wp14:editId="1CA0E48A">
                                        <wp:extent cx="923925" cy="190500"/>
                                        <wp:effectExtent l="0" t="0" r="9525" b="0"/>
                                        <wp:docPr id="6" name="Picture 6" descr="4-6-2">
                                          <a:hlinkClick xmlns:a="http://schemas.openxmlformats.org/drawingml/2006/main" r:id="rId27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8" descr="4-6-2">
                                                  <a:hlinkClick r:id="rId27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2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923925" cy="1905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A627C2" w14:paraId="71E74552" w14:textId="77777777" w:rsidTr="005F7561">
                              <w:trPr>
                                <w:trHeight w:val="194"/>
                              </w:trPr>
                              <w:tc>
                                <w:tcPr>
                                  <w:tcW w:w="1258" w:type="dxa"/>
                                  <w:tcBorders>
                                    <w:left w:val="nil"/>
                                    <w:bottom w:val="single" w:sz="6" w:space="0" w:color="CECECE"/>
                                  </w:tcBorders>
                                  <w:shd w:val="clear" w:color="auto" w:fill="EFEFEF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376C9B63" w14:textId="77777777" w:rsidR="00A627C2" w:rsidRDefault="00A627C2" w:rsidP="00A627C2">
                                  <w:pP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hyperlink r:id="rId29" w:history="1">
                                    <w:r>
                                      <w:rPr>
                                        <w:rStyle w:val="Hyperlink"/>
                                        <w:rFonts w:ascii="Verdana" w:hAnsi="Verdana"/>
                                        <w:color w:val="CC3300"/>
                                        <w:sz w:val="18"/>
                                        <w:szCs w:val="18"/>
                                      </w:rPr>
                                      <w:t>4-6-4</w:t>
                                    </w:r>
                                  </w:hyperlink>
                                  <w: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  <w:r>
                                    <w:rPr>
                                      <w:rStyle w:val="smalldetails"/>
                                      <w:rFonts w:ascii="Verdana" w:hAnsi="Verdana"/>
                                      <w:color w:val="333333"/>
                                      <w:sz w:val="14"/>
                                      <w:szCs w:val="14"/>
                                    </w:rPr>
                                    <w:t>(2)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left w:val="single" w:sz="6" w:space="0" w:color="DFDFDF"/>
                                    <w:bottom w:val="single" w:sz="6" w:space="0" w:color="CECECE"/>
                                  </w:tcBorders>
                                  <w:shd w:val="clear" w:color="auto" w:fill="EFEFEF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5C91E447" w14:textId="77777777" w:rsidR="00A627C2" w:rsidRDefault="00A627C2" w:rsidP="00A627C2">
                                  <w:pP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  <w:t>---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left w:val="single" w:sz="6" w:space="0" w:color="DFDFDF"/>
                                    <w:bottom w:val="single" w:sz="6" w:space="0" w:color="CECECE"/>
                                  </w:tcBorders>
                                  <w:shd w:val="clear" w:color="auto" w:fill="EFEFEF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63EF644A" w14:textId="77777777" w:rsidR="00A627C2" w:rsidRDefault="00A627C2" w:rsidP="00A627C2">
                                  <w:pPr>
                                    <w:jc w:val="center"/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noProof/>
                                      <w:color w:val="CC3300"/>
                                      <w:sz w:val="18"/>
                                      <w:szCs w:val="18"/>
                                      <w:lang w:eastAsia="en-GB"/>
                                    </w:rPr>
                                    <w:drawing>
                                      <wp:inline distT="0" distB="0" distL="0" distR="0" wp14:anchorId="636C3EE6" wp14:editId="4AB5E34F">
                                        <wp:extent cx="1000125" cy="190500"/>
                                        <wp:effectExtent l="0" t="0" r="9525" b="0"/>
                                        <wp:docPr id="8" name="Picture 8" descr="4-6-4">
                                          <a:hlinkClick xmlns:a="http://schemas.openxmlformats.org/drawingml/2006/main" r:id="rId29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9" descr="4-6-4">
                                                  <a:hlinkClick r:id="rId29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30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000125" cy="1905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A627C2" w14:paraId="07FD6778" w14:textId="77777777" w:rsidTr="005F7561">
                              <w:trPr>
                                <w:trHeight w:val="194"/>
                              </w:trPr>
                              <w:tc>
                                <w:tcPr>
                                  <w:tcW w:w="1258" w:type="dxa"/>
                                  <w:tcBorders>
                                    <w:left w:val="nil"/>
                                    <w:bottom w:val="single" w:sz="6" w:space="0" w:color="CECECE"/>
                                  </w:tcBorders>
                                  <w:shd w:val="clear" w:color="auto" w:fill="F8F8F8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505B3DD8" w14:textId="77777777" w:rsidR="00A627C2" w:rsidRDefault="00A627C2" w:rsidP="00A627C2">
                                  <w:pP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hyperlink r:id="rId31" w:history="1">
                                    <w:r>
                                      <w:rPr>
                                        <w:rStyle w:val="Hyperlink"/>
                                        <w:rFonts w:ascii="Verdana" w:hAnsi="Verdana"/>
                                        <w:color w:val="CC3300"/>
                                        <w:sz w:val="18"/>
                                        <w:szCs w:val="18"/>
                                      </w:rPr>
                                      <w:t>AIA-AIA</w:t>
                                    </w:r>
                                  </w:hyperlink>
                                  <w: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  <w:r>
                                    <w:rPr>
                                      <w:rStyle w:val="smalldetails"/>
                                      <w:rFonts w:ascii="Verdana" w:hAnsi="Verdana"/>
                                      <w:color w:val="333333"/>
                                      <w:sz w:val="14"/>
                                      <w:szCs w:val="14"/>
                                    </w:rPr>
                                    <w:t>(21)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left w:val="single" w:sz="6" w:space="0" w:color="DFDFDF"/>
                                    <w:bottom w:val="single" w:sz="6" w:space="0" w:color="CECECE"/>
                                  </w:tcBorders>
                                  <w:shd w:val="clear" w:color="auto" w:fill="F8F8F8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57606667" w14:textId="77777777" w:rsidR="00A627C2" w:rsidRDefault="00A627C2" w:rsidP="00A627C2">
                                  <w:pP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  <w:t>---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left w:val="single" w:sz="6" w:space="0" w:color="DFDFDF"/>
                                    <w:bottom w:val="single" w:sz="6" w:space="0" w:color="CECECE"/>
                                  </w:tcBorders>
                                  <w:shd w:val="clear" w:color="auto" w:fill="F8F8F8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28455C94" w14:textId="77777777" w:rsidR="00A627C2" w:rsidRDefault="00A627C2" w:rsidP="00A627C2">
                                  <w:pPr>
                                    <w:jc w:val="center"/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noProof/>
                                      <w:color w:val="CC3300"/>
                                      <w:sz w:val="18"/>
                                      <w:szCs w:val="18"/>
                                      <w:lang w:eastAsia="en-GB"/>
                                    </w:rPr>
                                    <w:drawing>
                                      <wp:inline distT="0" distB="0" distL="0" distR="0" wp14:anchorId="3EDE1ACD" wp14:editId="69B700CA">
                                        <wp:extent cx="895350" cy="190500"/>
                                        <wp:effectExtent l="0" t="0" r="0" b="0"/>
                                        <wp:docPr id="9" name="Picture 9" descr="AIA-AIA">
                                          <a:hlinkClick xmlns:a="http://schemas.openxmlformats.org/drawingml/2006/main" r:id="rId31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0" descr="AIA-AIA">
                                                  <a:hlinkClick r:id="rId31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32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95350" cy="1905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A627C2" w14:paraId="36DAC377" w14:textId="77777777" w:rsidTr="005F7561">
                              <w:trPr>
                                <w:trHeight w:val="194"/>
                              </w:trPr>
                              <w:tc>
                                <w:tcPr>
                                  <w:tcW w:w="1258" w:type="dxa"/>
                                  <w:tcBorders>
                                    <w:left w:val="nil"/>
                                    <w:bottom w:val="single" w:sz="6" w:space="0" w:color="CECECE"/>
                                  </w:tcBorders>
                                  <w:shd w:val="clear" w:color="auto" w:fill="EFEFEF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1F7727EF" w14:textId="77777777" w:rsidR="00A627C2" w:rsidRDefault="00A627C2" w:rsidP="00A627C2">
                                  <w:pP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hyperlink r:id="rId33" w:history="1">
                                    <w:r>
                                      <w:rPr>
                                        <w:rStyle w:val="Hyperlink"/>
                                        <w:rFonts w:ascii="Verdana" w:hAnsi="Verdana"/>
                                        <w:color w:val="CC3300"/>
                                        <w:sz w:val="18"/>
                                        <w:szCs w:val="18"/>
                                      </w:rPr>
                                      <w:t>B-B</w:t>
                                    </w:r>
                                  </w:hyperlink>
                                  <w: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  <w:r>
                                    <w:rPr>
                                      <w:rStyle w:val="smalldetails"/>
                                      <w:rFonts w:ascii="Verdana" w:hAnsi="Verdana"/>
                                      <w:color w:val="333333"/>
                                      <w:sz w:val="14"/>
                                      <w:szCs w:val="14"/>
                                    </w:rPr>
                                    <w:t>(11)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left w:val="single" w:sz="6" w:space="0" w:color="DFDFDF"/>
                                    <w:bottom w:val="single" w:sz="6" w:space="0" w:color="CECECE"/>
                                  </w:tcBorders>
                                  <w:shd w:val="clear" w:color="auto" w:fill="EFEFEF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3943BE49" w14:textId="77777777" w:rsidR="00A627C2" w:rsidRDefault="00A627C2" w:rsidP="00A627C2">
                                  <w:pP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  <w:t>---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left w:val="single" w:sz="6" w:space="0" w:color="DFDFDF"/>
                                    <w:bottom w:val="single" w:sz="6" w:space="0" w:color="CECECE"/>
                                  </w:tcBorders>
                                  <w:shd w:val="clear" w:color="auto" w:fill="EFEFEF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76E7D4C7" w14:textId="77777777" w:rsidR="00A627C2" w:rsidRDefault="00A627C2" w:rsidP="00A627C2">
                                  <w:pPr>
                                    <w:jc w:val="center"/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noProof/>
                                      <w:color w:val="CC3300"/>
                                      <w:sz w:val="18"/>
                                      <w:szCs w:val="18"/>
                                      <w:lang w:eastAsia="en-GB"/>
                                    </w:rPr>
                                    <w:drawing>
                                      <wp:inline distT="0" distB="0" distL="0" distR="0" wp14:anchorId="2CA628D0" wp14:editId="7D788ED2">
                                        <wp:extent cx="704850" cy="190500"/>
                                        <wp:effectExtent l="0" t="0" r="0" b="0"/>
                                        <wp:docPr id="10" name="Picture 10" descr="B-B">
                                          <a:hlinkClick xmlns:a="http://schemas.openxmlformats.org/drawingml/2006/main" r:id="rId33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1" descr="B-B">
                                                  <a:hlinkClick r:id="rId33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34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704850" cy="1905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A627C2" w14:paraId="5C61315C" w14:textId="77777777" w:rsidTr="005F7561">
                              <w:trPr>
                                <w:trHeight w:val="194"/>
                              </w:trPr>
                              <w:tc>
                                <w:tcPr>
                                  <w:tcW w:w="1258" w:type="dxa"/>
                                  <w:tcBorders>
                                    <w:left w:val="nil"/>
                                    <w:bottom w:val="single" w:sz="6" w:space="0" w:color="CECECE"/>
                                  </w:tcBorders>
                                  <w:shd w:val="clear" w:color="auto" w:fill="F8F8F8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018978BD" w14:textId="77777777" w:rsidR="00A627C2" w:rsidRDefault="00A627C2" w:rsidP="00A627C2">
                                  <w:pP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hyperlink r:id="rId35" w:history="1">
                                    <w:r>
                                      <w:rPr>
                                        <w:rStyle w:val="Hyperlink"/>
                                        <w:rFonts w:ascii="Verdana" w:hAnsi="Verdana"/>
                                        <w:color w:val="CC3300"/>
                                        <w:sz w:val="18"/>
                                        <w:szCs w:val="18"/>
                                      </w:rPr>
                                      <w:t>BO</w:t>
                                    </w:r>
                                  </w:hyperlink>
                                  <w: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  <w:r>
                                    <w:rPr>
                                      <w:rStyle w:val="smalldetails"/>
                                      <w:rFonts w:ascii="Verdana" w:hAnsi="Verdana"/>
                                      <w:color w:val="333333"/>
                                      <w:sz w:val="14"/>
                                      <w:szCs w:val="14"/>
                                    </w:rPr>
                                    <w:t>(18)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left w:val="single" w:sz="6" w:space="0" w:color="DFDFDF"/>
                                    <w:bottom w:val="single" w:sz="6" w:space="0" w:color="CECECE"/>
                                  </w:tcBorders>
                                  <w:shd w:val="clear" w:color="auto" w:fill="F8F8F8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11E9893C" w14:textId="77777777" w:rsidR="00A627C2" w:rsidRDefault="00A627C2" w:rsidP="00A627C2">
                                  <w:pP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  <w:t>---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left w:val="single" w:sz="6" w:space="0" w:color="DFDFDF"/>
                                    <w:bottom w:val="single" w:sz="6" w:space="0" w:color="CECECE"/>
                                  </w:tcBorders>
                                  <w:shd w:val="clear" w:color="auto" w:fill="F8F8F8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47427A78" w14:textId="77777777" w:rsidR="00A627C2" w:rsidRDefault="00A627C2" w:rsidP="00A627C2">
                                  <w:pPr>
                                    <w:jc w:val="center"/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noProof/>
                                      <w:color w:val="CC3300"/>
                                      <w:sz w:val="18"/>
                                      <w:szCs w:val="18"/>
                                      <w:lang w:eastAsia="en-GB"/>
                                    </w:rPr>
                                    <w:drawing>
                                      <wp:inline distT="0" distB="0" distL="0" distR="0" wp14:anchorId="150C17A3" wp14:editId="0BF379BF">
                                        <wp:extent cx="466725" cy="190500"/>
                                        <wp:effectExtent l="0" t="0" r="9525" b="0"/>
                                        <wp:docPr id="11" name="Picture 11" descr="BO">
                                          <a:hlinkClick xmlns:a="http://schemas.openxmlformats.org/drawingml/2006/main" r:id="rId35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2" descr="BO">
                                                  <a:hlinkClick r:id="rId35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3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466725" cy="1905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A627C2" w14:paraId="2E523043" w14:textId="77777777" w:rsidTr="005F7561">
                              <w:trPr>
                                <w:trHeight w:val="194"/>
                              </w:trPr>
                              <w:tc>
                                <w:tcPr>
                                  <w:tcW w:w="1258" w:type="dxa"/>
                                  <w:tcBorders>
                                    <w:left w:val="nil"/>
                                    <w:bottom w:val="single" w:sz="6" w:space="0" w:color="CECECE"/>
                                  </w:tcBorders>
                                  <w:shd w:val="clear" w:color="auto" w:fill="EFEFEF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17AF7DD3" w14:textId="77777777" w:rsidR="00A627C2" w:rsidRDefault="00A627C2" w:rsidP="00A627C2">
                                  <w:pP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hyperlink r:id="rId37" w:history="1">
                                    <w:r>
                                      <w:rPr>
                                        <w:rStyle w:val="Hyperlink"/>
                                        <w:rFonts w:ascii="Verdana" w:hAnsi="Verdana"/>
                                        <w:color w:val="CC3300"/>
                                        <w:sz w:val="18"/>
                                        <w:szCs w:val="18"/>
                                      </w:rPr>
                                      <w:t>BO-BO</w:t>
                                    </w:r>
                                  </w:hyperlink>
                                  <w: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  <w:r>
                                    <w:rPr>
                                      <w:rStyle w:val="smalldetails"/>
                                      <w:rFonts w:ascii="Verdana" w:hAnsi="Verdana"/>
                                      <w:color w:val="333333"/>
                                      <w:sz w:val="14"/>
                                      <w:szCs w:val="14"/>
                                    </w:rPr>
                                    <w:t>(287)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left w:val="single" w:sz="6" w:space="0" w:color="DFDFDF"/>
                                    <w:bottom w:val="single" w:sz="6" w:space="0" w:color="CECECE"/>
                                  </w:tcBorders>
                                  <w:shd w:val="clear" w:color="auto" w:fill="EFEFEF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427AD49B" w14:textId="77777777" w:rsidR="00A627C2" w:rsidRPr="005F7561" w:rsidRDefault="003E521F" w:rsidP="00A627C2">
                                  <w:pPr>
                                    <w:rPr>
                                      <w:rFonts w:ascii="Verdana" w:hAnsi="Verdana"/>
                                      <w:b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r w:rsidRPr="005F7561">
                                    <w:rPr>
                                      <w:rFonts w:ascii="Verdana" w:hAnsi="Verdana"/>
                                      <w:b/>
                                      <w:color w:val="333333"/>
                                      <w:sz w:val="18"/>
                                      <w:szCs w:val="18"/>
                                    </w:rPr>
                                    <w:t xml:space="preserve">Class 67 </w:t>
                                  </w:r>
                                </w:p>
                                <w:p w14:paraId="621AAE29" w14:textId="77777777" w:rsidR="003E521F" w:rsidRPr="00EF1CB4" w:rsidRDefault="003E521F" w:rsidP="00A627C2">
                                  <w:pPr>
                                    <w:rPr>
                                      <w:rFonts w:ascii="Verdana" w:hAnsi="Verdana"/>
                                      <w:b/>
                                      <w:bCs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r w:rsidRPr="00EF1CB4">
                                    <w:rPr>
                                      <w:rFonts w:ascii="Verdana" w:hAnsi="Verdana"/>
                                      <w:b/>
                                      <w:bCs/>
                                      <w:color w:val="333333"/>
                                      <w:sz w:val="18"/>
                                      <w:szCs w:val="18"/>
                                    </w:rPr>
                                    <w:t>Royal Sovereign</w:t>
                                  </w:r>
                                </w:p>
                                <w:p w14:paraId="7D3B06B0" w14:textId="0A8A35AB" w:rsidR="00EF1CB4" w:rsidRDefault="00EF1CB4" w:rsidP="00A627C2">
                                  <w:pP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r w:rsidRPr="00EF1CB4">
                                    <w:rPr>
                                      <w:rFonts w:ascii="Verdana" w:hAnsi="Verdana"/>
                                      <w:b/>
                                      <w:bCs/>
                                      <w:color w:val="333333"/>
                                      <w:sz w:val="18"/>
                                      <w:szCs w:val="18"/>
                                    </w:rPr>
                                    <w:t>Neptune</w:t>
                                  </w:r>
                                  <w: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F47E8"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  <w:t>(Class 17)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left w:val="single" w:sz="6" w:space="0" w:color="DFDFDF"/>
                                    <w:bottom w:val="single" w:sz="6" w:space="0" w:color="CECECE"/>
                                  </w:tcBorders>
                                  <w:shd w:val="clear" w:color="auto" w:fill="EFEFEF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5C7C799C" w14:textId="77777777" w:rsidR="00A627C2" w:rsidRDefault="00A627C2" w:rsidP="00A627C2">
                                  <w:pPr>
                                    <w:jc w:val="center"/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noProof/>
                                      <w:color w:val="CC3300"/>
                                      <w:sz w:val="18"/>
                                      <w:szCs w:val="18"/>
                                      <w:lang w:eastAsia="en-GB"/>
                                    </w:rPr>
                                    <w:drawing>
                                      <wp:inline distT="0" distB="0" distL="0" distR="0" wp14:anchorId="16924A57" wp14:editId="053A96B1">
                                        <wp:extent cx="676275" cy="180975"/>
                                        <wp:effectExtent l="0" t="0" r="9525" b="9525"/>
                                        <wp:docPr id="13" name="Picture 13" descr="BO-BO">
                                          <a:hlinkClick xmlns:a="http://schemas.openxmlformats.org/drawingml/2006/main" r:id="rId37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3" descr="BO-BO">
                                                  <a:hlinkClick r:id="rId37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3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676275" cy="1809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A627C2" w14:paraId="3EB33756" w14:textId="77777777" w:rsidTr="005F7561">
                              <w:trPr>
                                <w:trHeight w:val="194"/>
                              </w:trPr>
                              <w:tc>
                                <w:tcPr>
                                  <w:tcW w:w="1258" w:type="dxa"/>
                                  <w:tcBorders>
                                    <w:left w:val="nil"/>
                                    <w:bottom w:val="single" w:sz="6" w:space="0" w:color="CECECE"/>
                                  </w:tcBorders>
                                  <w:shd w:val="clear" w:color="auto" w:fill="F8F8F8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221244F8" w14:textId="77777777" w:rsidR="00A627C2" w:rsidRDefault="00A627C2" w:rsidP="00A627C2">
                                  <w:pP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hyperlink r:id="rId39" w:history="1">
                                    <w:r>
                                      <w:rPr>
                                        <w:rStyle w:val="Hyperlink"/>
                                        <w:rFonts w:ascii="Verdana" w:hAnsi="Verdana"/>
                                        <w:color w:val="CC3300"/>
                                        <w:sz w:val="18"/>
                                        <w:szCs w:val="18"/>
                                      </w:rPr>
                                      <w:t>C-C</w:t>
                                    </w:r>
                                  </w:hyperlink>
                                  <w: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  <w:r>
                                    <w:rPr>
                                      <w:rStyle w:val="smalldetails"/>
                                      <w:rFonts w:ascii="Verdana" w:hAnsi="Verdana"/>
                                      <w:color w:val="333333"/>
                                      <w:sz w:val="14"/>
                                      <w:szCs w:val="14"/>
                                    </w:rPr>
                                    <w:t>(7)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left w:val="single" w:sz="6" w:space="0" w:color="DFDFDF"/>
                                    <w:bottom w:val="single" w:sz="6" w:space="0" w:color="CECECE"/>
                                  </w:tcBorders>
                                  <w:shd w:val="clear" w:color="auto" w:fill="F8F8F8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31ECB4A3" w14:textId="77777777" w:rsidR="00A627C2" w:rsidRDefault="00A627C2" w:rsidP="00A627C2">
                                  <w:pP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  <w:t>---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left w:val="single" w:sz="6" w:space="0" w:color="DFDFDF"/>
                                    <w:bottom w:val="single" w:sz="6" w:space="0" w:color="CECECE"/>
                                  </w:tcBorders>
                                  <w:shd w:val="clear" w:color="auto" w:fill="F8F8F8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60DAA32F" w14:textId="77777777" w:rsidR="00A627C2" w:rsidRDefault="00A627C2" w:rsidP="00A627C2">
                                  <w:pPr>
                                    <w:jc w:val="center"/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noProof/>
                                      <w:color w:val="CC3300"/>
                                      <w:sz w:val="18"/>
                                      <w:szCs w:val="18"/>
                                      <w:lang w:eastAsia="en-GB"/>
                                    </w:rPr>
                                    <w:drawing>
                                      <wp:inline distT="0" distB="0" distL="0" distR="0" wp14:anchorId="33B3C8C9" wp14:editId="132AA19C">
                                        <wp:extent cx="857250" cy="190500"/>
                                        <wp:effectExtent l="0" t="0" r="0" b="0"/>
                                        <wp:docPr id="21" name="Picture 21" descr="C-C">
                                          <a:hlinkClick xmlns:a="http://schemas.openxmlformats.org/drawingml/2006/main" r:id="rId39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4" descr="C-C">
                                                  <a:hlinkClick r:id="rId39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40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57250" cy="1905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A627C2" w14:paraId="3D0007A9" w14:textId="77777777" w:rsidTr="005F7561">
                              <w:trPr>
                                <w:trHeight w:val="194"/>
                              </w:trPr>
                              <w:tc>
                                <w:tcPr>
                                  <w:tcW w:w="1258" w:type="dxa"/>
                                  <w:tcBorders>
                                    <w:left w:val="nil"/>
                                    <w:bottom w:val="single" w:sz="6" w:space="0" w:color="CECECE"/>
                                  </w:tcBorders>
                                  <w:shd w:val="clear" w:color="auto" w:fill="EFEFEF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7C5EC258" w14:textId="77777777" w:rsidR="00A627C2" w:rsidRDefault="00A627C2" w:rsidP="00A627C2">
                                  <w:pP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hyperlink r:id="rId41" w:history="1">
                                    <w:r>
                                      <w:rPr>
                                        <w:rStyle w:val="Hyperlink"/>
                                        <w:rFonts w:ascii="Verdana" w:hAnsi="Verdana"/>
                                        <w:color w:val="CC3300"/>
                                        <w:sz w:val="18"/>
                                        <w:szCs w:val="18"/>
                                      </w:rPr>
                                      <w:t>CO-BO</w:t>
                                    </w:r>
                                  </w:hyperlink>
                                  <w: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  <w:r>
                                    <w:rPr>
                                      <w:rStyle w:val="smalldetails"/>
                                      <w:rFonts w:ascii="Verdana" w:hAnsi="Verdana"/>
                                      <w:color w:val="333333"/>
                                      <w:sz w:val="14"/>
                                      <w:szCs w:val="14"/>
                                    </w:rPr>
                                    <w:t>(1)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left w:val="single" w:sz="6" w:space="0" w:color="DFDFDF"/>
                                    <w:bottom w:val="single" w:sz="6" w:space="0" w:color="CECECE"/>
                                  </w:tcBorders>
                                  <w:shd w:val="clear" w:color="auto" w:fill="EFEFEF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5A529D95" w14:textId="77777777" w:rsidR="00A627C2" w:rsidRDefault="00A627C2" w:rsidP="00A627C2">
                                  <w:pP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  <w:t>---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left w:val="single" w:sz="6" w:space="0" w:color="DFDFDF"/>
                                    <w:bottom w:val="single" w:sz="6" w:space="0" w:color="CECECE"/>
                                  </w:tcBorders>
                                  <w:shd w:val="clear" w:color="auto" w:fill="EFEFEF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2E744176" w14:textId="77777777" w:rsidR="00A627C2" w:rsidRDefault="00A627C2" w:rsidP="00A627C2">
                                  <w:pPr>
                                    <w:jc w:val="center"/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noProof/>
                                      <w:color w:val="000000"/>
                                      <w:sz w:val="18"/>
                                      <w:szCs w:val="18"/>
                                      <w:lang w:eastAsia="en-GB"/>
                                    </w:rPr>
                                    <w:drawing>
                                      <wp:inline distT="0" distB="0" distL="0" distR="0" wp14:anchorId="6586A84C" wp14:editId="79F36883">
                                        <wp:extent cx="876300" cy="200025"/>
                                        <wp:effectExtent l="0" t="0" r="0" b="9525"/>
                                        <wp:docPr id="22" name="Picture 22" descr="CO-BO">
                                          <a:hlinkClick xmlns:a="http://schemas.openxmlformats.org/drawingml/2006/main" r:id="rId41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5" descr="CO-BO">
                                                  <a:hlinkClick r:id="rId41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42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76300" cy="2000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A627C2" w14:paraId="23CD8F81" w14:textId="77777777" w:rsidTr="005F7561">
                              <w:trPr>
                                <w:trHeight w:val="1501"/>
                              </w:trPr>
                              <w:tc>
                                <w:tcPr>
                                  <w:tcW w:w="1258" w:type="dxa"/>
                                  <w:tcBorders>
                                    <w:left w:val="nil"/>
                                    <w:bottom w:val="single" w:sz="6" w:space="0" w:color="CECECE"/>
                                  </w:tcBorders>
                                  <w:shd w:val="clear" w:color="auto" w:fill="F8F8F8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4532B649" w14:textId="77777777" w:rsidR="00A627C2" w:rsidRDefault="00A627C2" w:rsidP="00A627C2">
                                  <w:pP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hyperlink r:id="rId43" w:history="1">
                                    <w:r>
                                      <w:rPr>
                                        <w:rStyle w:val="Hyperlink"/>
                                        <w:rFonts w:ascii="Verdana" w:hAnsi="Verdana"/>
                                        <w:color w:val="CC3300"/>
                                        <w:sz w:val="18"/>
                                        <w:szCs w:val="18"/>
                                      </w:rPr>
                                      <w:t>CO-CO</w:t>
                                    </w:r>
                                  </w:hyperlink>
                                  <w: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  <w:r>
                                    <w:rPr>
                                      <w:rStyle w:val="smalldetails"/>
                                      <w:rFonts w:ascii="Verdana" w:hAnsi="Verdana"/>
                                      <w:color w:val="333333"/>
                                      <w:sz w:val="14"/>
                                      <w:szCs w:val="14"/>
                                    </w:rPr>
                                    <w:t>(188)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left w:val="single" w:sz="6" w:space="0" w:color="DFDFDF"/>
                                    <w:bottom w:val="single" w:sz="6" w:space="0" w:color="CECECE"/>
                                  </w:tcBorders>
                                  <w:shd w:val="clear" w:color="auto" w:fill="F8F8F8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4587EAD5" w14:textId="77777777" w:rsidR="00A627C2" w:rsidRDefault="00A627C2" w:rsidP="00A627C2">
                                  <w:pP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  <w:t>---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left w:val="single" w:sz="6" w:space="0" w:color="DFDFDF"/>
                                    <w:bottom w:val="single" w:sz="6" w:space="0" w:color="CECECE"/>
                                  </w:tcBorders>
                                  <w:shd w:val="clear" w:color="auto" w:fill="F8F8F8"/>
                                  <w:tcMar>
                                    <w:top w:w="0" w:type="dxa"/>
                                    <w:left w:w="75" w:type="dxa"/>
                                    <w:bottom w:w="0" w:type="dxa"/>
                                    <w:right w:w="75" w:type="dxa"/>
                                  </w:tcMar>
                                  <w:hideMark/>
                                </w:tcPr>
                                <w:p w14:paraId="0A48BED4" w14:textId="77777777" w:rsidR="00A627C2" w:rsidRDefault="00A627C2" w:rsidP="00A627C2">
                                  <w:pPr>
                                    <w:jc w:val="center"/>
                                    <w:rPr>
                                      <w:rFonts w:ascii="Verdana" w:hAnsi="Verdana"/>
                                      <w:color w:val="333333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noProof/>
                                      <w:color w:val="CC3300"/>
                                      <w:sz w:val="18"/>
                                      <w:szCs w:val="18"/>
                                      <w:lang w:eastAsia="en-GB"/>
                                    </w:rPr>
                                    <w:drawing>
                                      <wp:inline distT="0" distB="0" distL="0" distR="0" wp14:anchorId="09FD61EE" wp14:editId="58A29025">
                                        <wp:extent cx="857250" cy="190500"/>
                                        <wp:effectExtent l="0" t="0" r="0" b="0"/>
                                        <wp:docPr id="23" name="Picture 23" descr="CO-CO">
                                          <a:hlinkClick xmlns:a="http://schemas.openxmlformats.org/drawingml/2006/main" r:id="rId43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6" descr="CO-CO">
                                                  <a:hlinkClick r:id="rId43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44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57250" cy="1905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</w:tbl>
                          <w:p w14:paraId="2006FC17" w14:textId="77777777" w:rsidR="00A627C2" w:rsidRDefault="00A627C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008982" id="_x0000_s1031" type="#_x0000_t202" style="position:absolute;left:0;text-align:left;margin-left:266.55pt;margin-top:42.3pt;width:245.1pt;height:352.3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03EFQIAACcEAAAOAAAAZHJzL2Uyb0RvYy54bWysU1+P0zAMf0fiO0R5Z11Lx+6qdadjxxDS&#10;8Uc6+ABpmq4RSRySbO349Djpbjcd8ILIQ2THzs/2z/bqZtSKHITzEkxN89mcEmE4tNLsavrt6/bV&#10;FSU+MNMyBUbU9Cg8vVm/fLEabCUK6EG1whEEMb4abE37EGyVZZ73QjM/AysMGjtwmgVU3S5rHRsQ&#10;XausmM/fZAO41jrgwnt8vZuMdJ3wu07w8LnrvAhE1RRzC+l26W7ina1XrNo5ZnvJT2mwf8hCM2kw&#10;6BnqjgVG9k7+BqUld+ChCzMOOoOuk1ykGrCafP6smoeeWZFqQXK8PdPk/x8s/3R4sF8cCeNbGLGB&#10;qQhv74F/98TApmdmJ26dg6EXrMXAeaQsG6yvTl8j1b7yEaQZPkKLTWb7AAlo7JyOrGCdBNGxAccz&#10;6WIMhOPj6zwvlks0cbSV5bIs8tSWjFWP363z4b0ATaJQU4ddTfDscO9DTIdVjy4xmgcl261UKilu&#10;12yUIweGE7BNJ1XwzE0ZMtT0elEsJgb+CjFP508QWgYcZSV1Ta/OTqyKvL0zbRq0wKSaZExZmROR&#10;kbuJxTA2I5FtTRcxQOS1gfaIzDqYJhc3DYUe3E9KBpzamvofe+YEJeqDwe5c52UZxzwp5WJZoOIu&#10;Lc2lhRmOUDUNlEziJqTViLwZuMUudjLx+5TJKWWcxkT7aXPiuF/qyetpv9e/AAAA//8DAFBLAwQU&#10;AAYACAAAACEAq325VN8AAAALAQAADwAAAGRycy9kb3ducmV2LnhtbEyPwU7DMAxA70j8Q2QkLoil&#10;a6DrStMJIYHYDQaCa9Z4bUXjlCTryt+TnuBo+en5udxMpmcjOt9ZkrBcJMCQaqs7aiS8vz1e58B8&#10;UKRVbwkl/KCHTXV+VqpC2xO94rgLDYsS8oWS0IYwFJz7ukWj/MIOSHF3sM6oEEfXcO3UKcpNz9Mk&#10;ybhRHcULrRrwocX6a3c0EvKb5/HTb8XLR50d+nW4Wo1P307Ky4vp/g5YwCn8wTDnx3SoYtPeHkl7&#10;1ku4FWIZ0VmWAZuBJBUC2F7CKl+nwKuS//+h+gUAAP//AwBQSwECLQAUAAYACAAAACEAtoM4kv4A&#10;AADhAQAAEwAAAAAAAAAAAAAAAAAAAAAAW0NvbnRlbnRfVHlwZXNdLnhtbFBLAQItABQABgAIAAAA&#10;IQA4/SH/1gAAAJQBAAALAAAAAAAAAAAAAAAAAC8BAABfcmVscy8ucmVsc1BLAQItABQABgAIAAAA&#10;IQDpN03EFQIAACcEAAAOAAAAAAAAAAAAAAAAAC4CAABkcnMvZTJvRG9jLnhtbFBLAQItABQABgAI&#10;AAAAIQCrfblU3wAAAAsBAAAPAAAAAAAAAAAAAAAAAG8EAABkcnMvZG93bnJldi54bWxQSwUGAAAA&#10;AAQABADzAAAAewUAAAAA&#10;">
                <v:textbox>
                  <w:txbxContent>
                    <w:tbl>
                      <w:tblPr>
                        <w:tblW w:w="4756" w:type="dxa"/>
                        <w:shd w:val="clear" w:color="auto" w:fill="FFFFFF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258"/>
                        <w:gridCol w:w="1758"/>
                        <w:gridCol w:w="1740"/>
                      </w:tblGrid>
                      <w:tr w:rsidR="00A627C2" w14:paraId="7893D382" w14:textId="77777777" w:rsidTr="005F7561">
                        <w:trPr>
                          <w:trHeight w:val="194"/>
                        </w:trPr>
                        <w:tc>
                          <w:tcPr>
                            <w:tcW w:w="1258" w:type="dxa"/>
                            <w:tcBorders>
                              <w:left w:val="nil"/>
                              <w:bottom w:val="single" w:sz="6" w:space="0" w:color="CECECE"/>
                            </w:tcBorders>
                            <w:shd w:val="clear" w:color="auto" w:fill="EFEFEF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0163DB4B" w14:textId="77777777" w:rsidR="00A627C2" w:rsidRDefault="00A627C2" w:rsidP="00A627C2">
                            <w:pP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hyperlink r:id="rId45" w:history="1">
                              <w:r>
                                <w:rPr>
                                  <w:rStyle w:val="Hyperlink"/>
                                  <w:rFonts w:ascii="Verdana" w:hAnsi="Verdana"/>
                                  <w:color w:val="CC3300"/>
                                  <w:sz w:val="18"/>
                                  <w:szCs w:val="18"/>
                                </w:rPr>
                                <w:t>4-6-0</w:t>
                              </w:r>
                            </w:hyperlink>
                            <w: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  <w:t> </w:t>
                            </w:r>
                            <w:r>
                              <w:rPr>
                                <w:rStyle w:val="smalldetails"/>
                                <w:rFonts w:ascii="Verdana" w:hAnsi="Verdana"/>
                                <w:color w:val="333333"/>
                                <w:sz w:val="14"/>
                                <w:szCs w:val="14"/>
                              </w:rPr>
                              <w:t>(169)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left w:val="single" w:sz="6" w:space="0" w:color="DFDFDF"/>
                              <w:bottom w:val="single" w:sz="6" w:space="0" w:color="CECECE"/>
                            </w:tcBorders>
                            <w:shd w:val="clear" w:color="auto" w:fill="EFEFEF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6EE07E72" w14:textId="77777777" w:rsidR="00A627C2" w:rsidRDefault="00A627C2" w:rsidP="00A627C2">
                            <w:pP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  <w:t>Ten Wheeler</w:t>
                            </w:r>
                          </w:p>
                          <w:p w14:paraId="355FD014" w14:textId="77777777" w:rsidR="005F7561" w:rsidRDefault="005F7561" w:rsidP="005F7561">
                            <w:pPr>
                              <w:pStyle w:val="NoSpacing"/>
                              <w:rPr>
                                <w:b/>
                              </w:rPr>
                            </w:pPr>
                            <w:r w:rsidRPr="005F7561">
                              <w:rPr>
                                <w:b/>
                              </w:rPr>
                              <w:t>Black 5</w:t>
                            </w:r>
                          </w:p>
                          <w:p w14:paraId="37BE6D9A" w14:textId="77777777" w:rsidR="005F7561" w:rsidRPr="005F7561" w:rsidRDefault="005F7561" w:rsidP="005F7561">
                            <w:pPr>
                              <w:pStyle w:val="NoSpacing"/>
                              <w:rPr>
                                <w:b/>
                              </w:rPr>
                            </w:pPr>
                            <w:r>
                              <w:t xml:space="preserve"> see picture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left w:val="single" w:sz="6" w:space="0" w:color="DFDFDF"/>
                              <w:bottom w:val="single" w:sz="6" w:space="0" w:color="CECECE"/>
                            </w:tcBorders>
                            <w:shd w:val="clear" w:color="auto" w:fill="EFEFEF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1F7F7AB9" w14:textId="77777777" w:rsidR="00A627C2" w:rsidRDefault="00A627C2" w:rsidP="00A627C2">
                            <w:pPr>
                              <w:jc w:val="center"/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noProof/>
                                <w:color w:val="CC3300"/>
                                <w:sz w:val="18"/>
                                <w:szCs w:val="18"/>
                                <w:lang w:eastAsia="en-GB"/>
                              </w:rPr>
                              <w:drawing>
                                <wp:inline distT="0" distB="0" distL="0" distR="0" wp14:anchorId="3ADC5750" wp14:editId="320E66BD">
                                  <wp:extent cx="790575" cy="190500"/>
                                  <wp:effectExtent l="0" t="0" r="9525" b="0"/>
                                  <wp:docPr id="4" name="Picture 4" descr="4-6-0">
                                    <a:hlinkClick xmlns:a="http://schemas.openxmlformats.org/drawingml/2006/main" r:id="rId45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4-6-0">
                                            <a:hlinkClick r:id="rId45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90575" cy="190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A627C2" w14:paraId="2AA28247" w14:textId="77777777" w:rsidTr="005F7561">
                        <w:trPr>
                          <w:trHeight w:val="194"/>
                        </w:trPr>
                        <w:tc>
                          <w:tcPr>
                            <w:tcW w:w="1258" w:type="dxa"/>
                            <w:tcBorders>
                              <w:left w:val="nil"/>
                              <w:bottom w:val="single" w:sz="6" w:space="0" w:color="CECECE"/>
                            </w:tcBorders>
                            <w:shd w:val="clear" w:color="auto" w:fill="F8F8F8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5A262D4B" w14:textId="77777777" w:rsidR="00A627C2" w:rsidRDefault="00A627C2" w:rsidP="005F7561">
                            <w:pP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hyperlink r:id="rId46" w:history="1">
                              <w:r>
                                <w:rPr>
                                  <w:rStyle w:val="Hyperlink"/>
                                  <w:rFonts w:ascii="Verdana" w:hAnsi="Verdana"/>
                                  <w:color w:val="CC3300"/>
                                  <w:sz w:val="18"/>
                                  <w:szCs w:val="18"/>
                                </w:rPr>
                                <w:t>4-6-</w:t>
                              </w:r>
                            </w:hyperlink>
                            <w:r w:rsidR="005F7561">
                              <w:rPr>
                                <w:rStyle w:val="Hyperlink"/>
                                <w:rFonts w:ascii="Verdana" w:hAnsi="Verdana"/>
                                <w:color w:val="CC33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  <w:t> </w:t>
                            </w:r>
                            <w:r>
                              <w:rPr>
                                <w:rStyle w:val="smalldetails"/>
                                <w:rFonts w:ascii="Verdana" w:hAnsi="Verdana"/>
                                <w:color w:val="333333"/>
                                <w:sz w:val="14"/>
                                <w:szCs w:val="14"/>
                              </w:rPr>
                              <w:t>(244)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left w:val="single" w:sz="6" w:space="0" w:color="DFDFDF"/>
                              <w:bottom w:val="single" w:sz="6" w:space="0" w:color="CECECE"/>
                            </w:tcBorders>
                            <w:shd w:val="clear" w:color="auto" w:fill="F8F8F8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05A474E2" w14:textId="77777777" w:rsidR="00A627C2" w:rsidRDefault="00A627C2" w:rsidP="00A627C2">
                            <w:pP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  <w:t>Pacific</w:t>
                            </w:r>
                          </w:p>
                          <w:p w14:paraId="1124C564" w14:textId="77777777" w:rsidR="005F7561" w:rsidRPr="005F7561" w:rsidRDefault="005F7561" w:rsidP="005F7561">
                            <w:pPr>
                              <w:pStyle w:val="NoSpacing"/>
                              <w:rPr>
                                <w:b/>
                              </w:rPr>
                            </w:pPr>
                            <w:r w:rsidRPr="005F7561">
                              <w:rPr>
                                <w:b/>
                              </w:rPr>
                              <w:t>Tornado</w:t>
                            </w:r>
                          </w:p>
                          <w:p w14:paraId="4AB54526" w14:textId="77777777" w:rsidR="005F7561" w:rsidRPr="005F7561" w:rsidRDefault="005F7561" w:rsidP="005F7561">
                            <w:pPr>
                              <w:pStyle w:val="NoSpacing"/>
                            </w:pPr>
                            <w:r>
                              <w:t xml:space="preserve"> see picture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left w:val="single" w:sz="6" w:space="0" w:color="DFDFDF"/>
                              <w:bottom w:val="single" w:sz="6" w:space="0" w:color="CECECE"/>
                            </w:tcBorders>
                            <w:shd w:val="clear" w:color="auto" w:fill="F8F8F8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272AA902" w14:textId="77777777" w:rsidR="00A627C2" w:rsidRDefault="00A627C2" w:rsidP="00A627C2">
                            <w:pPr>
                              <w:jc w:val="center"/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noProof/>
                                <w:color w:val="CC3300"/>
                                <w:sz w:val="18"/>
                                <w:szCs w:val="18"/>
                                <w:lang w:eastAsia="en-GB"/>
                              </w:rPr>
                              <w:drawing>
                                <wp:inline distT="0" distB="0" distL="0" distR="0" wp14:anchorId="6D882FDB" wp14:editId="1CA0E48A">
                                  <wp:extent cx="923925" cy="190500"/>
                                  <wp:effectExtent l="0" t="0" r="9525" b="0"/>
                                  <wp:docPr id="6" name="Picture 6" descr="4-6-2">
                                    <a:hlinkClick xmlns:a="http://schemas.openxmlformats.org/drawingml/2006/main" r:id="rId27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8" descr="4-6-2">
                                            <a:hlinkClick r:id="rId27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23925" cy="190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A627C2" w14:paraId="71E74552" w14:textId="77777777" w:rsidTr="005F7561">
                        <w:trPr>
                          <w:trHeight w:val="194"/>
                        </w:trPr>
                        <w:tc>
                          <w:tcPr>
                            <w:tcW w:w="1258" w:type="dxa"/>
                            <w:tcBorders>
                              <w:left w:val="nil"/>
                              <w:bottom w:val="single" w:sz="6" w:space="0" w:color="CECECE"/>
                            </w:tcBorders>
                            <w:shd w:val="clear" w:color="auto" w:fill="EFEFEF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376C9B63" w14:textId="77777777" w:rsidR="00A627C2" w:rsidRDefault="00A627C2" w:rsidP="00A627C2">
                            <w:pP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hyperlink r:id="rId47" w:history="1">
                              <w:r>
                                <w:rPr>
                                  <w:rStyle w:val="Hyperlink"/>
                                  <w:rFonts w:ascii="Verdana" w:hAnsi="Verdana"/>
                                  <w:color w:val="CC3300"/>
                                  <w:sz w:val="18"/>
                                  <w:szCs w:val="18"/>
                                </w:rPr>
                                <w:t>4-6-4</w:t>
                              </w:r>
                            </w:hyperlink>
                            <w: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  <w:t> </w:t>
                            </w:r>
                            <w:r>
                              <w:rPr>
                                <w:rStyle w:val="smalldetails"/>
                                <w:rFonts w:ascii="Verdana" w:hAnsi="Verdana"/>
                                <w:color w:val="333333"/>
                                <w:sz w:val="14"/>
                                <w:szCs w:val="14"/>
                              </w:rPr>
                              <w:t>(2)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left w:val="single" w:sz="6" w:space="0" w:color="DFDFDF"/>
                              <w:bottom w:val="single" w:sz="6" w:space="0" w:color="CECECE"/>
                            </w:tcBorders>
                            <w:shd w:val="clear" w:color="auto" w:fill="EFEFEF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5C91E447" w14:textId="77777777" w:rsidR="00A627C2" w:rsidRDefault="00A627C2" w:rsidP="00A627C2">
                            <w:pP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  <w:t>---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left w:val="single" w:sz="6" w:space="0" w:color="DFDFDF"/>
                              <w:bottom w:val="single" w:sz="6" w:space="0" w:color="CECECE"/>
                            </w:tcBorders>
                            <w:shd w:val="clear" w:color="auto" w:fill="EFEFEF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63EF644A" w14:textId="77777777" w:rsidR="00A627C2" w:rsidRDefault="00A627C2" w:rsidP="00A627C2">
                            <w:pPr>
                              <w:jc w:val="center"/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noProof/>
                                <w:color w:val="CC3300"/>
                                <w:sz w:val="18"/>
                                <w:szCs w:val="18"/>
                                <w:lang w:eastAsia="en-GB"/>
                              </w:rPr>
                              <w:drawing>
                                <wp:inline distT="0" distB="0" distL="0" distR="0" wp14:anchorId="636C3EE6" wp14:editId="4AB5E34F">
                                  <wp:extent cx="1000125" cy="190500"/>
                                  <wp:effectExtent l="0" t="0" r="9525" b="0"/>
                                  <wp:docPr id="8" name="Picture 8" descr="4-6-4">
                                    <a:hlinkClick xmlns:a="http://schemas.openxmlformats.org/drawingml/2006/main" r:id="rId47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 descr="4-6-4">
                                            <a:hlinkClick r:id="rId47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00125" cy="190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A627C2" w14:paraId="07FD6778" w14:textId="77777777" w:rsidTr="005F7561">
                        <w:trPr>
                          <w:trHeight w:val="194"/>
                        </w:trPr>
                        <w:tc>
                          <w:tcPr>
                            <w:tcW w:w="1258" w:type="dxa"/>
                            <w:tcBorders>
                              <w:left w:val="nil"/>
                              <w:bottom w:val="single" w:sz="6" w:space="0" w:color="CECECE"/>
                            </w:tcBorders>
                            <w:shd w:val="clear" w:color="auto" w:fill="F8F8F8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505B3DD8" w14:textId="77777777" w:rsidR="00A627C2" w:rsidRDefault="00A627C2" w:rsidP="00A627C2">
                            <w:pP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hyperlink r:id="rId48" w:history="1">
                              <w:r>
                                <w:rPr>
                                  <w:rStyle w:val="Hyperlink"/>
                                  <w:rFonts w:ascii="Verdana" w:hAnsi="Verdana"/>
                                  <w:color w:val="CC3300"/>
                                  <w:sz w:val="18"/>
                                  <w:szCs w:val="18"/>
                                </w:rPr>
                                <w:t>AIA-AIA</w:t>
                              </w:r>
                            </w:hyperlink>
                            <w: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  <w:t> </w:t>
                            </w:r>
                            <w:r>
                              <w:rPr>
                                <w:rStyle w:val="smalldetails"/>
                                <w:rFonts w:ascii="Verdana" w:hAnsi="Verdana"/>
                                <w:color w:val="333333"/>
                                <w:sz w:val="14"/>
                                <w:szCs w:val="14"/>
                              </w:rPr>
                              <w:t>(21)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left w:val="single" w:sz="6" w:space="0" w:color="DFDFDF"/>
                              <w:bottom w:val="single" w:sz="6" w:space="0" w:color="CECECE"/>
                            </w:tcBorders>
                            <w:shd w:val="clear" w:color="auto" w:fill="F8F8F8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57606667" w14:textId="77777777" w:rsidR="00A627C2" w:rsidRDefault="00A627C2" w:rsidP="00A627C2">
                            <w:pP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  <w:t>---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left w:val="single" w:sz="6" w:space="0" w:color="DFDFDF"/>
                              <w:bottom w:val="single" w:sz="6" w:space="0" w:color="CECECE"/>
                            </w:tcBorders>
                            <w:shd w:val="clear" w:color="auto" w:fill="F8F8F8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28455C94" w14:textId="77777777" w:rsidR="00A627C2" w:rsidRDefault="00A627C2" w:rsidP="00A627C2">
                            <w:pPr>
                              <w:jc w:val="center"/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noProof/>
                                <w:color w:val="CC3300"/>
                                <w:sz w:val="18"/>
                                <w:szCs w:val="18"/>
                                <w:lang w:eastAsia="en-GB"/>
                              </w:rPr>
                              <w:drawing>
                                <wp:inline distT="0" distB="0" distL="0" distR="0" wp14:anchorId="3EDE1ACD" wp14:editId="69B700CA">
                                  <wp:extent cx="895350" cy="190500"/>
                                  <wp:effectExtent l="0" t="0" r="0" b="0"/>
                                  <wp:docPr id="9" name="Picture 9" descr="AIA-AIA">
                                    <a:hlinkClick xmlns:a="http://schemas.openxmlformats.org/drawingml/2006/main" r:id="rId31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0" descr="AIA-AIA">
                                            <a:hlinkClick r:id="rId31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95350" cy="190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A627C2" w14:paraId="36DAC377" w14:textId="77777777" w:rsidTr="005F7561">
                        <w:trPr>
                          <w:trHeight w:val="194"/>
                        </w:trPr>
                        <w:tc>
                          <w:tcPr>
                            <w:tcW w:w="1258" w:type="dxa"/>
                            <w:tcBorders>
                              <w:left w:val="nil"/>
                              <w:bottom w:val="single" w:sz="6" w:space="0" w:color="CECECE"/>
                            </w:tcBorders>
                            <w:shd w:val="clear" w:color="auto" w:fill="EFEFEF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1F7727EF" w14:textId="77777777" w:rsidR="00A627C2" w:rsidRDefault="00A627C2" w:rsidP="00A627C2">
                            <w:pP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hyperlink r:id="rId49" w:history="1">
                              <w:r>
                                <w:rPr>
                                  <w:rStyle w:val="Hyperlink"/>
                                  <w:rFonts w:ascii="Verdana" w:hAnsi="Verdana"/>
                                  <w:color w:val="CC3300"/>
                                  <w:sz w:val="18"/>
                                  <w:szCs w:val="18"/>
                                </w:rPr>
                                <w:t>B-B</w:t>
                              </w:r>
                            </w:hyperlink>
                            <w: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  <w:t> </w:t>
                            </w:r>
                            <w:r>
                              <w:rPr>
                                <w:rStyle w:val="smalldetails"/>
                                <w:rFonts w:ascii="Verdana" w:hAnsi="Verdana"/>
                                <w:color w:val="333333"/>
                                <w:sz w:val="14"/>
                                <w:szCs w:val="14"/>
                              </w:rPr>
                              <w:t>(11)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left w:val="single" w:sz="6" w:space="0" w:color="DFDFDF"/>
                              <w:bottom w:val="single" w:sz="6" w:space="0" w:color="CECECE"/>
                            </w:tcBorders>
                            <w:shd w:val="clear" w:color="auto" w:fill="EFEFEF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3943BE49" w14:textId="77777777" w:rsidR="00A627C2" w:rsidRDefault="00A627C2" w:rsidP="00A627C2">
                            <w:pP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  <w:t>---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left w:val="single" w:sz="6" w:space="0" w:color="DFDFDF"/>
                              <w:bottom w:val="single" w:sz="6" w:space="0" w:color="CECECE"/>
                            </w:tcBorders>
                            <w:shd w:val="clear" w:color="auto" w:fill="EFEFEF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76E7D4C7" w14:textId="77777777" w:rsidR="00A627C2" w:rsidRDefault="00A627C2" w:rsidP="00A627C2">
                            <w:pPr>
                              <w:jc w:val="center"/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noProof/>
                                <w:color w:val="CC3300"/>
                                <w:sz w:val="18"/>
                                <w:szCs w:val="18"/>
                                <w:lang w:eastAsia="en-GB"/>
                              </w:rPr>
                              <w:drawing>
                                <wp:inline distT="0" distB="0" distL="0" distR="0" wp14:anchorId="2CA628D0" wp14:editId="7D788ED2">
                                  <wp:extent cx="704850" cy="190500"/>
                                  <wp:effectExtent l="0" t="0" r="0" b="0"/>
                                  <wp:docPr id="10" name="Picture 10" descr="B-B">
                                    <a:hlinkClick xmlns:a="http://schemas.openxmlformats.org/drawingml/2006/main" r:id="rId49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B-B">
                                            <a:hlinkClick r:id="rId49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04850" cy="190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A627C2" w14:paraId="5C61315C" w14:textId="77777777" w:rsidTr="005F7561">
                        <w:trPr>
                          <w:trHeight w:val="194"/>
                        </w:trPr>
                        <w:tc>
                          <w:tcPr>
                            <w:tcW w:w="1258" w:type="dxa"/>
                            <w:tcBorders>
                              <w:left w:val="nil"/>
                              <w:bottom w:val="single" w:sz="6" w:space="0" w:color="CECECE"/>
                            </w:tcBorders>
                            <w:shd w:val="clear" w:color="auto" w:fill="F8F8F8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018978BD" w14:textId="77777777" w:rsidR="00A627C2" w:rsidRDefault="00A627C2" w:rsidP="00A627C2">
                            <w:pP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hyperlink r:id="rId50" w:history="1">
                              <w:r>
                                <w:rPr>
                                  <w:rStyle w:val="Hyperlink"/>
                                  <w:rFonts w:ascii="Verdana" w:hAnsi="Verdana"/>
                                  <w:color w:val="CC3300"/>
                                  <w:sz w:val="18"/>
                                  <w:szCs w:val="18"/>
                                </w:rPr>
                                <w:t>BO</w:t>
                              </w:r>
                            </w:hyperlink>
                            <w: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  <w:t> </w:t>
                            </w:r>
                            <w:r>
                              <w:rPr>
                                <w:rStyle w:val="smalldetails"/>
                                <w:rFonts w:ascii="Verdana" w:hAnsi="Verdana"/>
                                <w:color w:val="333333"/>
                                <w:sz w:val="14"/>
                                <w:szCs w:val="14"/>
                              </w:rPr>
                              <w:t>(18)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left w:val="single" w:sz="6" w:space="0" w:color="DFDFDF"/>
                              <w:bottom w:val="single" w:sz="6" w:space="0" w:color="CECECE"/>
                            </w:tcBorders>
                            <w:shd w:val="clear" w:color="auto" w:fill="F8F8F8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11E9893C" w14:textId="77777777" w:rsidR="00A627C2" w:rsidRDefault="00A627C2" w:rsidP="00A627C2">
                            <w:pP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  <w:t>---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left w:val="single" w:sz="6" w:space="0" w:color="DFDFDF"/>
                              <w:bottom w:val="single" w:sz="6" w:space="0" w:color="CECECE"/>
                            </w:tcBorders>
                            <w:shd w:val="clear" w:color="auto" w:fill="F8F8F8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47427A78" w14:textId="77777777" w:rsidR="00A627C2" w:rsidRDefault="00A627C2" w:rsidP="00A627C2">
                            <w:pPr>
                              <w:jc w:val="center"/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noProof/>
                                <w:color w:val="CC3300"/>
                                <w:sz w:val="18"/>
                                <w:szCs w:val="18"/>
                                <w:lang w:eastAsia="en-GB"/>
                              </w:rPr>
                              <w:drawing>
                                <wp:inline distT="0" distB="0" distL="0" distR="0" wp14:anchorId="150C17A3" wp14:editId="0BF379BF">
                                  <wp:extent cx="466725" cy="190500"/>
                                  <wp:effectExtent l="0" t="0" r="9525" b="0"/>
                                  <wp:docPr id="11" name="Picture 11" descr="BO">
                                    <a:hlinkClick xmlns:a="http://schemas.openxmlformats.org/drawingml/2006/main" r:id="rId35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2" descr="BO">
                                            <a:hlinkClick r:id="rId35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6725" cy="190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A627C2" w14:paraId="2E523043" w14:textId="77777777" w:rsidTr="005F7561">
                        <w:trPr>
                          <w:trHeight w:val="194"/>
                        </w:trPr>
                        <w:tc>
                          <w:tcPr>
                            <w:tcW w:w="1258" w:type="dxa"/>
                            <w:tcBorders>
                              <w:left w:val="nil"/>
                              <w:bottom w:val="single" w:sz="6" w:space="0" w:color="CECECE"/>
                            </w:tcBorders>
                            <w:shd w:val="clear" w:color="auto" w:fill="EFEFEF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17AF7DD3" w14:textId="77777777" w:rsidR="00A627C2" w:rsidRDefault="00A627C2" w:rsidP="00A627C2">
                            <w:pP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hyperlink r:id="rId51" w:history="1">
                              <w:r>
                                <w:rPr>
                                  <w:rStyle w:val="Hyperlink"/>
                                  <w:rFonts w:ascii="Verdana" w:hAnsi="Verdana"/>
                                  <w:color w:val="CC3300"/>
                                  <w:sz w:val="18"/>
                                  <w:szCs w:val="18"/>
                                </w:rPr>
                                <w:t>BO-BO</w:t>
                              </w:r>
                            </w:hyperlink>
                            <w: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  <w:t> </w:t>
                            </w:r>
                            <w:r>
                              <w:rPr>
                                <w:rStyle w:val="smalldetails"/>
                                <w:rFonts w:ascii="Verdana" w:hAnsi="Verdana"/>
                                <w:color w:val="333333"/>
                                <w:sz w:val="14"/>
                                <w:szCs w:val="14"/>
                              </w:rPr>
                              <w:t>(287)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left w:val="single" w:sz="6" w:space="0" w:color="DFDFDF"/>
                              <w:bottom w:val="single" w:sz="6" w:space="0" w:color="CECECE"/>
                            </w:tcBorders>
                            <w:shd w:val="clear" w:color="auto" w:fill="EFEFEF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427AD49B" w14:textId="77777777" w:rsidR="00A627C2" w:rsidRPr="005F7561" w:rsidRDefault="003E521F" w:rsidP="00A627C2">
                            <w:pPr>
                              <w:rPr>
                                <w:rFonts w:ascii="Verdana" w:hAnsi="Verdana"/>
                                <w:b/>
                                <w:color w:val="333333"/>
                                <w:sz w:val="18"/>
                                <w:szCs w:val="18"/>
                              </w:rPr>
                            </w:pPr>
                            <w:r w:rsidRPr="005F7561">
                              <w:rPr>
                                <w:rFonts w:ascii="Verdana" w:hAnsi="Verdana"/>
                                <w:b/>
                                <w:color w:val="333333"/>
                                <w:sz w:val="18"/>
                                <w:szCs w:val="18"/>
                              </w:rPr>
                              <w:t xml:space="preserve">Class 67 </w:t>
                            </w:r>
                          </w:p>
                          <w:p w14:paraId="621AAE29" w14:textId="77777777" w:rsidR="003E521F" w:rsidRPr="00EF1CB4" w:rsidRDefault="003E521F" w:rsidP="00A627C2">
                            <w:pPr>
                              <w:rPr>
                                <w:rFonts w:ascii="Verdana" w:hAnsi="Verdana"/>
                                <w:b/>
                                <w:bCs/>
                                <w:color w:val="333333"/>
                                <w:sz w:val="18"/>
                                <w:szCs w:val="18"/>
                              </w:rPr>
                            </w:pPr>
                            <w:r w:rsidRPr="00EF1CB4">
                              <w:rPr>
                                <w:rFonts w:ascii="Verdana" w:hAnsi="Verdana"/>
                                <w:b/>
                                <w:bCs/>
                                <w:color w:val="333333"/>
                                <w:sz w:val="18"/>
                                <w:szCs w:val="18"/>
                              </w:rPr>
                              <w:t>Royal Sovereign</w:t>
                            </w:r>
                          </w:p>
                          <w:p w14:paraId="7D3B06B0" w14:textId="0A8A35AB" w:rsidR="00EF1CB4" w:rsidRDefault="00EF1CB4" w:rsidP="00A627C2">
                            <w:pP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r w:rsidRPr="00EF1CB4">
                              <w:rPr>
                                <w:rFonts w:ascii="Verdana" w:hAnsi="Verdana"/>
                                <w:b/>
                                <w:bCs/>
                                <w:color w:val="333333"/>
                                <w:sz w:val="18"/>
                                <w:szCs w:val="18"/>
                              </w:rPr>
                              <w:t>Neptune</w:t>
                            </w:r>
                            <w: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F47E8"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  <w:t>(Class 17)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left w:val="single" w:sz="6" w:space="0" w:color="DFDFDF"/>
                              <w:bottom w:val="single" w:sz="6" w:space="0" w:color="CECECE"/>
                            </w:tcBorders>
                            <w:shd w:val="clear" w:color="auto" w:fill="EFEFEF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5C7C799C" w14:textId="77777777" w:rsidR="00A627C2" w:rsidRDefault="00A627C2" w:rsidP="00A627C2">
                            <w:pPr>
                              <w:jc w:val="center"/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noProof/>
                                <w:color w:val="CC3300"/>
                                <w:sz w:val="18"/>
                                <w:szCs w:val="18"/>
                                <w:lang w:eastAsia="en-GB"/>
                              </w:rPr>
                              <w:drawing>
                                <wp:inline distT="0" distB="0" distL="0" distR="0" wp14:anchorId="16924A57" wp14:editId="053A96B1">
                                  <wp:extent cx="676275" cy="180975"/>
                                  <wp:effectExtent l="0" t="0" r="9525" b="9525"/>
                                  <wp:docPr id="13" name="Picture 13" descr="BO-BO">
                                    <a:hlinkClick xmlns:a="http://schemas.openxmlformats.org/drawingml/2006/main" r:id="rId37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 descr="BO-BO">
                                            <a:hlinkClick r:id="rId37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6275" cy="1809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A627C2" w14:paraId="3EB33756" w14:textId="77777777" w:rsidTr="005F7561">
                        <w:trPr>
                          <w:trHeight w:val="194"/>
                        </w:trPr>
                        <w:tc>
                          <w:tcPr>
                            <w:tcW w:w="1258" w:type="dxa"/>
                            <w:tcBorders>
                              <w:left w:val="nil"/>
                              <w:bottom w:val="single" w:sz="6" w:space="0" w:color="CECECE"/>
                            </w:tcBorders>
                            <w:shd w:val="clear" w:color="auto" w:fill="F8F8F8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221244F8" w14:textId="77777777" w:rsidR="00A627C2" w:rsidRDefault="00A627C2" w:rsidP="00A627C2">
                            <w:pP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hyperlink r:id="rId52" w:history="1">
                              <w:r>
                                <w:rPr>
                                  <w:rStyle w:val="Hyperlink"/>
                                  <w:rFonts w:ascii="Verdana" w:hAnsi="Verdana"/>
                                  <w:color w:val="CC3300"/>
                                  <w:sz w:val="18"/>
                                  <w:szCs w:val="18"/>
                                </w:rPr>
                                <w:t>C-C</w:t>
                              </w:r>
                            </w:hyperlink>
                            <w: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  <w:t> </w:t>
                            </w:r>
                            <w:r>
                              <w:rPr>
                                <w:rStyle w:val="smalldetails"/>
                                <w:rFonts w:ascii="Verdana" w:hAnsi="Verdana"/>
                                <w:color w:val="333333"/>
                                <w:sz w:val="14"/>
                                <w:szCs w:val="14"/>
                              </w:rPr>
                              <w:t>(7)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left w:val="single" w:sz="6" w:space="0" w:color="DFDFDF"/>
                              <w:bottom w:val="single" w:sz="6" w:space="0" w:color="CECECE"/>
                            </w:tcBorders>
                            <w:shd w:val="clear" w:color="auto" w:fill="F8F8F8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31ECB4A3" w14:textId="77777777" w:rsidR="00A627C2" w:rsidRDefault="00A627C2" w:rsidP="00A627C2">
                            <w:pP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  <w:t>---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left w:val="single" w:sz="6" w:space="0" w:color="DFDFDF"/>
                              <w:bottom w:val="single" w:sz="6" w:space="0" w:color="CECECE"/>
                            </w:tcBorders>
                            <w:shd w:val="clear" w:color="auto" w:fill="F8F8F8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60DAA32F" w14:textId="77777777" w:rsidR="00A627C2" w:rsidRDefault="00A627C2" w:rsidP="00A627C2">
                            <w:pPr>
                              <w:jc w:val="center"/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noProof/>
                                <w:color w:val="CC3300"/>
                                <w:sz w:val="18"/>
                                <w:szCs w:val="18"/>
                                <w:lang w:eastAsia="en-GB"/>
                              </w:rPr>
                              <w:drawing>
                                <wp:inline distT="0" distB="0" distL="0" distR="0" wp14:anchorId="33B3C8C9" wp14:editId="132AA19C">
                                  <wp:extent cx="857250" cy="190500"/>
                                  <wp:effectExtent l="0" t="0" r="0" b="0"/>
                                  <wp:docPr id="21" name="Picture 21" descr="C-C">
                                    <a:hlinkClick xmlns:a="http://schemas.openxmlformats.org/drawingml/2006/main" r:id="rId39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4" descr="C-C">
                                            <a:hlinkClick r:id="rId39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57250" cy="190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A627C2" w14:paraId="3D0007A9" w14:textId="77777777" w:rsidTr="005F7561">
                        <w:trPr>
                          <w:trHeight w:val="194"/>
                        </w:trPr>
                        <w:tc>
                          <w:tcPr>
                            <w:tcW w:w="1258" w:type="dxa"/>
                            <w:tcBorders>
                              <w:left w:val="nil"/>
                              <w:bottom w:val="single" w:sz="6" w:space="0" w:color="CECECE"/>
                            </w:tcBorders>
                            <w:shd w:val="clear" w:color="auto" w:fill="EFEFEF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7C5EC258" w14:textId="77777777" w:rsidR="00A627C2" w:rsidRDefault="00A627C2" w:rsidP="00A627C2">
                            <w:pP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hyperlink r:id="rId53" w:history="1">
                              <w:r>
                                <w:rPr>
                                  <w:rStyle w:val="Hyperlink"/>
                                  <w:rFonts w:ascii="Verdana" w:hAnsi="Verdana"/>
                                  <w:color w:val="CC3300"/>
                                  <w:sz w:val="18"/>
                                  <w:szCs w:val="18"/>
                                </w:rPr>
                                <w:t>CO-BO</w:t>
                              </w:r>
                            </w:hyperlink>
                            <w: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  <w:t> </w:t>
                            </w:r>
                            <w:r>
                              <w:rPr>
                                <w:rStyle w:val="smalldetails"/>
                                <w:rFonts w:ascii="Verdana" w:hAnsi="Verdana"/>
                                <w:color w:val="333333"/>
                                <w:sz w:val="14"/>
                                <w:szCs w:val="14"/>
                              </w:rPr>
                              <w:t>(1)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left w:val="single" w:sz="6" w:space="0" w:color="DFDFDF"/>
                              <w:bottom w:val="single" w:sz="6" w:space="0" w:color="CECECE"/>
                            </w:tcBorders>
                            <w:shd w:val="clear" w:color="auto" w:fill="EFEFEF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5A529D95" w14:textId="77777777" w:rsidR="00A627C2" w:rsidRDefault="00A627C2" w:rsidP="00A627C2">
                            <w:pP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  <w:t>---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left w:val="single" w:sz="6" w:space="0" w:color="DFDFDF"/>
                              <w:bottom w:val="single" w:sz="6" w:space="0" w:color="CECECE"/>
                            </w:tcBorders>
                            <w:shd w:val="clear" w:color="auto" w:fill="EFEFEF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2E744176" w14:textId="77777777" w:rsidR="00A627C2" w:rsidRDefault="00A627C2" w:rsidP="00A627C2">
                            <w:pPr>
                              <w:jc w:val="center"/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noProof/>
                                <w:color w:val="000000"/>
                                <w:sz w:val="18"/>
                                <w:szCs w:val="18"/>
                                <w:lang w:eastAsia="en-GB"/>
                              </w:rPr>
                              <w:drawing>
                                <wp:inline distT="0" distB="0" distL="0" distR="0" wp14:anchorId="6586A84C" wp14:editId="79F36883">
                                  <wp:extent cx="876300" cy="200025"/>
                                  <wp:effectExtent l="0" t="0" r="0" b="9525"/>
                                  <wp:docPr id="22" name="Picture 22" descr="CO-BO">
                                    <a:hlinkClick xmlns:a="http://schemas.openxmlformats.org/drawingml/2006/main" r:id="rId53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 descr="CO-BO">
                                            <a:hlinkClick r:id="rId53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76300" cy="200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A627C2" w14:paraId="23CD8F81" w14:textId="77777777" w:rsidTr="005F7561">
                        <w:trPr>
                          <w:trHeight w:val="1501"/>
                        </w:trPr>
                        <w:tc>
                          <w:tcPr>
                            <w:tcW w:w="1258" w:type="dxa"/>
                            <w:tcBorders>
                              <w:left w:val="nil"/>
                              <w:bottom w:val="single" w:sz="6" w:space="0" w:color="CECECE"/>
                            </w:tcBorders>
                            <w:shd w:val="clear" w:color="auto" w:fill="F8F8F8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4532B649" w14:textId="77777777" w:rsidR="00A627C2" w:rsidRDefault="00A627C2" w:rsidP="00A627C2">
                            <w:pP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hyperlink r:id="rId54" w:history="1">
                              <w:r>
                                <w:rPr>
                                  <w:rStyle w:val="Hyperlink"/>
                                  <w:rFonts w:ascii="Verdana" w:hAnsi="Verdana"/>
                                  <w:color w:val="CC3300"/>
                                  <w:sz w:val="18"/>
                                  <w:szCs w:val="18"/>
                                </w:rPr>
                                <w:t>CO-CO</w:t>
                              </w:r>
                            </w:hyperlink>
                            <w: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  <w:t> </w:t>
                            </w:r>
                            <w:r>
                              <w:rPr>
                                <w:rStyle w:val="smalldetails"/>
                                <w:rFonts w:ascii="Verdana" w:hAnsi="Verdana"/>
                                <w:color w:val="333333"/>
                                <w:sz w:val="14"/>
                                <w:szCs w:val="14"/>
                              </w:rPr>
                              <w:t>(188)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left w:val="single" w:sz="6" w:space="0" w:color="DFDFDF"/>
                              <w:bottom w:val="single" w:sz="6" w:space="0" w:color="CECECE"/>
                            </w:tcBorders>
                            <w:shd w:val="clear" w:color="auto" w:fill="F8F8F8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4587EAD5" w14:textId="77777777" w:rsidR="00A627C2" w:rsidRDefault="00A627C2" w:rsidP="00A627C2">
                            <w:pP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  <w:t>---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left w:val="single" w:sz="6" w:space="0" w:color="DFDFDF"/>
                              <w:bottom w:val="single" w:sz="6" w:space="0" w:color="CECECE"/>
                            </w:tcBorders>
                            <w:shd w:val="clear" w:color="auto" w:fill="F8F8F8"/>
                            <w:tcMar>
                              <w:top w:w="0" w:type="dxa"/>
                              <w:left w:w="75" w:type="dxa"/>
                              <w:bottom w:w="0" w:type="dxa"/>
                              <w:right w:w="75" w:type="dxa"/>
                            </w:tcMar>
                            <w:hideMark/>
                          </w:tcPr>
                          <w:p w14:paraId="0A48BED4" w14:textId="77777777" w:rsidR="00A627C2" w:rsidRDefault="00A627C2" w:rsidP="00A627C2">
                            <w:pPr>
                              <w:jc w:val="center"/>
                              <w:rPr>
                                <w:rFonts w:ascii="Verdana" w:hAnsi="Verdana"/>
                                <w:color w:val="333333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noProof/>
                                <w:color w:val="CC3300"/>
                                <w:sz w:val="18"/>
                                <w:szCs w:val="18"/>
                                <w:lang w:eastAsia="en-GB"/>
                              </w:rPr>
                              <w:drawing>
                                <wp:inline distT="0" distB="0" distL="0" distR="0" wp14:anchorId="09FD61EE" wp14:editId="58A29025">
                                  <wp:extent cx="857250" cy="190500"/>
                                  <wp:effectExtent l="0" t="0" r="0" b="0"/>
                                  <wp:docPr id="23" name="Picture 23" descr="CO-CO">
                                    <a:hlinkClick xmlns:a="http://schemas.openxmlformats.org/drawingml/2006/main" r:id="rId43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6" descr="CO-CO">
                                            <a:hlinkClick r:id="rId43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57250" cy="190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</w:tbl>
                    <w:p w14:paraId="2006FC17" w14:textId="77777777" w:rsidR="00A627C2" w:rsidRDefault="00A627C2"/>
                  </w:txbxContent>
                </v:textbox>
                <w10:wrap type="square"/>
              </v:shape>
            </w:pict>
          </mc:Fallback>
        </mc:AlternateContent>
      </w:r>
    </w:p>
    <w:tbl>
      <w:tblPr>
        <w:tblpPr w:leftFromText="180" w:rightFromText="180" w:vertAnchor="text" w:tblpY="1"/>
        <w:tblOverlap w:val="never"/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5"/>
        <w:gridCol w:w="1831"/>
        <w:gridCol w:w="1920"/>
      </w:tblGrid>
      <w:tr w:rsidR="00A627C2" w14:paraId="5ACAC5F1" w14:textId="77777777" w:rsidTr="009102D9">
        <w:trPr>
          <w:trHeight w:val="225"/>
        </w:trPr>
        <w:tc>
          <w:tcPr>
            <w:tcW w:w="0" w:type="auto"/>
            <w:tcBorders>
              <w:left w:val="nil"/>
              <w:bottom w:val="single" w:sz="12" w:space="0" w:color="FFFFFF"/>
            </w:tcBorders>
            <w:shd w:val="clear" w:color="auto" w:fill="FF3333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1BB4D25" w14:textId="77777777" w:rsidR="00A627C2" w:rsidRDefault="00A627C2" w:rsidP="009102D9">
            <w:pPr>
              <w:rPr>
                <w:rFonts w:ascii="Verdana" w:hAnsi="Verdan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color w:val="FFFFFF"/>
                <w:sz w:val="18"/>
                <w:szCs w:val="18"/>
              </w:rPr>
              <w:t>NOTATION</w:t>
            </w:r>
          </w:p>
        </w:tc>
        <w:tc>
          <w:tcPr>
            <w:tcW w:w="0" w:type="auto"/>
            <w:tcBorders>
              <w:left w:val="single" w:sz="6" w:space="0" w:color="D68686"/>
              <w:bottom w:val="single" w:sz="12" w:space="0" w:color="FFFFFF"/>
            </w:tcBorders>
            <w:shd w:val="clear" w:color="auto" w:fill="FF3333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98B4AB9" w14:textId="77777777" w:rsidR="00A627C2" w:rsidRDefault="00A627C2" w:rsidP="009102D9">
            <w:pPr>
              <w:rPr>
                <w:rFonts w:ascii="Verdana" w:hAnsi="Verdan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color w:val="FFFFFF"/>
                <w:sz w:val="18"/>
                <w:szCs w:val="18"/>
              </w:rPr>
              <w:t>NAME</w:t>
            </w:r>
          </w:p>
        </w:tc>
        <w:tc>
          <w:tcPr>
            <w:tcW w:w="0" w:type="auto"/>
            <w:tcBorders>
              <w:left w:val="single" w:sz="6" w:space="0" w:color="D68686"/>
              <w:bottom w:val="single" w:sz="12" w:space="0" w:color="FFFFFF"/>
            </w:tcBorders>
            <w:shd w:val="clear" w:color="auto" w:fill="FF3333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FBE8395" w14:textId="77777777" w:rsidR="00A627C2" w:rsidRDefault="00A627C2" w:rsidP="009102D9">
            <w:pPr>
              <w:rPr>
                <w:rFonts w:ascii="Verdana" w:hAnsi="Verdan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color w:val="FFFFFF"/>
                <w:sz w:val="18"/>
                <w:szCs w:val="18"/>
              </w:rPr>
              <w:t>IMAGE</w:t>
            </w:r>
          </w:p>
        </w:tc>
      </w:tr>
      <w:tr w:rsidR="00A627C2" w14:paraId="597BD462" w14:textId="77777777" w:rsidTr="009102D9">
        <w:trPr>
          <w:trHeight w:val="150"/>
        </w:trPr>
        <w:tc>
          <w:tcPr>
            <w:tcW w:w="0" w:type="auto"/>
            <w:tcBorders>
              <w:left w:val="nil"/>
              <w:bottom w:val="single" w:sz="6" w:space="0" w:color="CECECE"/>
            </w:tcBorders>
            <w:shd w:val="clear" w:color="auto" w:fill="EFEFE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30188E16" w14:textId="77777777" w:rsidR="00A627C2" w:rsidRDefault="00A627C2" w:rsidP="009102D9">
            <w:pPr>
              <w:rPr>
                <w:rFonts w:ascii="Verdana" w:hAnsi="Verdana"/>
                <w:color w:val="333333"/>
                <w:sz w:val="18"/>
                <w:szCs w:val="18"/>
              </w:rPr>
            </w:pPr>
            <w:hyperlink r:id="rId55" w:history="1">
              <w:r>
                <w:rPr>
                  <w:rStyle w:val="Hyperlink"/>
                  <w:rFonts w:ascii="Verdana" w:hAnsi="Verdana"/>
                  <w:color w:val="CC3300"/>
                  <w:sz w:val="18"/>
                  <w:szCs w:val="18"/>
                </w:rPr>
                <w:t>0-2-2</w:t>
              </w:r>
            </w:hyperlink>
            <w:r>
              <w:rPr>
                <w:rFonts w:ascii="Verdana" w:hAnsi="Verdana"/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left w:val="single" w:sz="6" w:space="0" w:color="DFDFDF"/>
              <w:bottom w:val="single" w:sz="6" w:space="0" w:color="CECECE"/>
            </w:tcBorders>
            <w:shd w:val="clear" w:color="auto" w:fill="EFEFE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390FAC2C" w14:textId="77777777" w:rsidR="00A627C2" w:rsidRPr="005F7561" w:rsidRDefault="00A627C2" w:rsidP="009102D9">
            <w:pPr>
              <w:rPr>
                <w:rFonts w:ascii="Verdana" w:hAnsi="Verdana"/>
                <w:b/>
                <w:color w:val="333333"/>
                <w:sz w:val="18"/>
                <w:szCs w:val="18"/>
              </w:rPr>
            </w:pPr>
            <w:r w:rsidRPr="005F7561">
              <w:rPr>
                <w:rFonts w:ascii="Verdana" w:hAnsi="Verdana"/>
                <w:b/>
                <w:color w:val="333333"/>
                <w:sz w:val="18"/>
                <w:szCs w:val="18"/>
              </w:rPr>
              <w:t>Rocket</w:t>
            </w:r>
          </w:p>
          <w:p w14:paraId="294CE715" w14:textId="77777777" w:rsidR="005F7561" w:rsidRDefault="005F7561" w:rsidP="009102D9">
            <w:pPr>
              <w:rPr>
                <w:rFonts w:ascii="Verdana" w:hAnsi="Verdana"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color w:val="333333"/>
                <w:sz w:val="18"/>
                <w:szCs w:val="18"/>
              </w:rPr>
              <w:t>See picture</w:t>
            </w:r>
          </w:p>
        </w:tc>
        <w:tc>
          <w:tcPr>
            <w:tcW w:w="0" w:type="auto"/>
            <w:tcBorders>
              <w:left w:val="single" w:sz="6" w:space="0" w:color="DFDFDF"/>
              <w:bottom w:val="single" w:sz="6" w:space="0" w:color="CECECE"/>
            </w:tcBorders>
            <w:shd w:val="clear" w:color="auto" w:fill="EFEFE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0649D4F8" w14:textId="77777777" w:rsidR="00A627C2" w:rsidRDefault="00A627C2" w:rsidP="009102D9">
            <w:pPr>
              <w:jc w:val="center"/>
              <w:rPr>
                <w:rFonts w:ascii="Verdana" w:hAnsi="Verdana"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noProof/>
                <w:color w:val="CC3300"/>
                <w:sz w:val="18"/>
                <w:szCs w:val="18"/>
                <w:lang w:eastAsia="en-GB"/>
              </w:rPr>
              <w:drawing>
                <wp:inline distT="0" distB="0" distL="0" distR="0" wp14:anchorId="5392F729" wp14:editId="4820D276">
                  <wp:extent cx="447675" cy="190500"/>
                  <wp:effectExtent l="0" t="0" r="9525" b="0"/>
                  <wp:docPr id="27" name="Picture 27" descr="0-2-2">
                    <a:hlinkClick xmlns:a="http://schemas.openxmlformats.org/drawingml/2006/main" r:id="rId5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0-2-2">
                            <a:hlinkClick r:id="rId5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27C2" w14:paraId="39E76B87" w14:textId="77777777" w:rsidTr="009102D9">
        <w:trPr>
          <w:trHeight w:val="150"/>
        </w:trPr>
        <w:tc>
          <w:tcPr>
            <w:tcW w:w="0" w:type="auto"/>
            <w:tcBorders>
              <w:left w:val="nil"/>
              <w:bottom w:val="single" w:sz="6" w:space="0" w:color="CECECE"/>
            </w:tcBorders>
            <w:shd w:val="clear" w:color="auto" w:fill="F8F8F8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7E8F8678" w14:textId="77777777" w:rsidR="00A627C2" w:rsidRDefault="00A627C2" w:rsidP="009102D9">
            <w:pPr>
              <w:rPr>
                <w:rFonts w:ascii="Verdana" w:hAnsi="Verdana"/>
                <w:color w:val="333333"/>
                <w:sz w:val="18"/>
                <w:szCs w:val="18"/>
              </w:rPr>
            </w:pPr>
            <w:hyperlink r:id="rId57" w:history="1">
              <w:r>
                <w:rPr>
                  <w:rStyle w:val="Hyperlink"/>
                  <w:rFonts w:ascii="Verdana" w:hAnsi="Verdana"/>
                  <w:color w:val="CC3300"/>
                  <w:sz w:val="18"/>
                  <w:szCs w:val="18"/>
                </w:rPr>
                <w:t>0-4-0</w:t>
              </w:r>
            </w:hyperlink>
          </w:p>
        </w:tc>
        <w:tc>
          <w:tcPr>
            <w:tcW w:w="0" w:type="auto"/>
            <w:tcBorders>
              <w:left w:val="single" w:sz="6" w:space="0" w:color="DFDFDF"/>
              <w:bottom w:val="single" w:sz="6" w:space="0" w:color="CECECE"/>
            </w:tcBorders>
            <w:shd w:val="clear" w:color="auto" w:fill="F8F8F8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6326A5C0" w14:textId="77777777" w:rsidR="00A627C2" w:rsidRDefault="003E521F" w:rsidP="009102D9">
            <w:pPr>
              <w:rPr>
                <w:rFonts w:ascii="Verdana" w:hAnsi="Verdana"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color w:val="333333"/>
                <w:sz w:val="18"/>
                <w:szCs w:val="18"/>
              </w:rPr>
              <w:t xml:space="preserve">Strathaven Castle </w:t>
            </w:r>
          </w:p>
          <w:p w14:paraId="5CB18FD7" w14:textId="77777777" w:rsidR="003E521F" w:rsidRDefault="003E521F" w:rsidP="009102D9">
            <w:pPr>
              <w:rPr>
                <w:rFonts w:ascii="Verdana" w:hAnsi="Verdana"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color w:val="333333"/>
                <w:sz w:val="18"/>
                <w:szCs w:val="18"/>
              </w:rPr>
              <w:t>And Abberton</w:t>
            </w:r>
          </w:p>
        </w:tc>
        <w:tc>
          <w:tcPr>
            <w:tcW w:w="0" w:type="auto"/>
            <w:tcBorders>
              <w:left w:val="single" w:sz="6" w:space="0" w:color="DFDFDF"/>
              <w:bottom w:val="single" w:sz="6" w:space="0" w:color="CECECE"/>
            </w:tcBorders>
            <w:shd w:val="clear" w:color="auto" w:fill="F8F8F8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22E803D3" w14:textId="77777777" w:rsidR="00A627C2" w:rsidRDefault="00A627C2" w:rsidP="009102D9">
            <w:pPr>
              <w:jc w:val="center"/>
              <w:rPr>
                <w:rFonts w:ascii="Verdana" w:hAnsi="Verdana"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noProof/>
                <w:color w:val="CC3300"/>
                <w:sz w:val="18"/>
                <w:szCs w:val="18"/>
                <w:lang w:eastAsia="en-GB"/>
              </w:rPr>
              <w:drawing>
                <wp:inline distT="0" distB="0" distL="0" distR="0" wp14:anchorId="2E36C84B" wp14:editId="06AEAD68">
                  <wp:extent cx="409575" cy="190500"/>
                  <wp:effectExtent l="0" t="0" r="9525" b="0"/>
                  <wp:docPr id="26" name="Picture 26" descr="0-4-0">
                    <a:hlinkClick xmlns:a="http://schemas.openxmlformats.org/drawingml/2006/main" r:id="rId5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0-4-0">
                            <a:hlinkClick r:id="rId5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27C2" w14:paraId="224B3552" w14:textId="77777777" w:rsidTr="009102D9">
        <w:trPr>
          <w:trHeight w:val="150"/>
        </w:trPr>
        <w:tc>
          <w:tcPr>
            <w:tcW w:w="0" w:type="auto"/>
            <w:tcBorders>
              <w:left w:val="nil"/>
              <w:bottom w:val="single" w:sz="6" w:space="0" w:color="CECECE"/>
            </w:tcBorders>
            <w:shd w:val="clear" w:color="auto" w:fill="EFEFE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7E14E485" w14:textId="77777777" w:rsidR="00A627C2" w:rsidRDefault="00A627C2" w:rsidP="009102D9">
            <w:pPr>
              <w:rPr>
                <w:rFonts w:ascii="Verdana" w:hAnsi="Verdana"/>
                <w:color w:val="333333"/>
                <w:sz w:val="18"/>
                <w:szCs w:val="18"/>
              </w:rPr>
            </w:pPr>
            <w:r>
              <w:rPr>
                <w:rStyle w:val="Hyperlink"/>
                <w:rFonts w:ascii="Verdana" w:hAnsi="Verdana"/>
                <w:color w:val="CC3300"/>
                <w:sz w:val="18"/>
                <w:szCs w:val="18"/>
              </w:rPr>
              <w:t xml:space="preserve"> </w:t>
            </w:r>
            <w:hyperlink r:id="rId59" w:history="1">
              <w:r>
                <w:rPr>
                  <w:rStyle w:val="Hyperlink"/>
                  <w:rFonts w:ascii="Verdana" w:hAnsi="Verdana"/>
                  <w:color w:val="CC3300"/>
                  <w:sz w:val="18"/>
                  <w:szCs w:val="18"/>
                </w:rPr>
                <w:t>0-4-2</w:t>
              </w:r>
            </w:hyperlink>
            <w:r>
              <w:rPr>
                <w:rFonts w:ascii="Verdana" w:hAnsi="Verdana"/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left w:val="single" w:sz="6" w:space="0" w:color="DFDFDF"/>
              <w:bottom w:val="single" w:sz="6" w:space="0" w:color="CECECE"/>
            </w:tcBorders>
            <w:shd w:val="clear" w:color="auto" w:fill="EFEFE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246C9A29" w14:textId="0818D778" w:rsidR="00DF47E8" w:rsidRDefault="00DF47E8" w:rsidP="009102D9">
            <w:pPr>
              <w:rPr>
                <w:rFonts w:ascii="Verdana" w:hAnsi="Verdana"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color w:val="333333"/>
                <w:sz w:val="18"/>
                <w:szCs w:val="18"/>
              </w:rPr>
              <w:t>GWR 14XX /Oliver</w:t>
            </w:r>
          </w:p>
          <w:p w14:paraId="028FB14A" w14:textId="0E9D0740" w:rsidR="00A627C2" w:rsidRDefault="003E521F" w:rsidP="009102D9">
            <w:pPr>
              <w:rPr>
                <w:rFonts w:ascii="Verdana" w:hAnsi="Verdana"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color w:val="333333"/>
                <w:sz w:val="18"/>
                <w:szCs w:val="18"/>
              </w:rPr>
              <w:t>/ Eva</w:t>
            </w:r>
          </w:p>
        </w:tc>
        <w:tc>
          <w:tcPr>
            <w:tcW w:w="0" w:type="auto"/>
            <w:tcBorders>
              <w:left w:val="single" w:sz="6" w:space="0" w:color="DFDFDF"/>
              <w:bottom w:val="single" w:sz="6" w:space="0" w:color="CECECE"/>
            </w:tcBorders>
            <w:shd w:val="clear" w:color="auto" w:fill="EFEFE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5D9117CF" w14:textId="77777777" w:rsidR="00A627C2" w:rsidRDefault="00A627C2" w:rsidP="009102D9">
            <w:pPr>
              <w:jc w:val="center"/>
              <w:rPr>
                <w:rFonts w:ascii="Verdana" w:hAnsi="Verdana"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noProof/>
                <w:color w:val="CC3300"/>
                <w:sz w:val="18"/>
                <w:szCs w:val="18"/>
                <w:lang w:eastAsia="en-GB"/>
              </w:rPr>
              <w:drawing>
                <wp:inline distT="0" distB="0" distL="0" distR="0" wp14:anchorId="763F1F2F" wp14:editId="6E9C34F3">
                  <wp:extent cx="523875" cy="190500"/>
                  <wp:effectExtent l="0" t="0" r="9525" b="0"/>
                  <wp:docPr id="25" name="Picture 25" descr="0-4-2">
                    <a:hlinkClick xmlns:a="http://schemas.openxmlformats.org/drawingml/2006/main" r:id="rId5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0-4-2">
                            <a:hlinkClick r:id="rId5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27C2" w14:paraId="6D47E4DD" w14:textId="77777777" w:rsidTr="009102D9">
        <w:trPr>
          <w:trHeight w:val="150"/>
        </w:trPr>
        <w:tc>
          <w:tcPr>
            <w:tcW w:w="0" w:type="auto"/>
            <w:tcBorders>
              <w:left w:val="nil"/>
              <w:bottom w:val="single" w:sz="6" w:space="0" w:color="CECECE"/>
            </w:tcBorders>
            <w:shd w:val="clear" w:color="auto" w:fill="F8F8F8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3A496275" w14:textId="77777777" w:rsidR="00A627C2" w:rsidRDefault="00A627C2" w:rsidP="009102D9">
            <w:pPr>
              <w:rPr>
                <w:rFonts w:ascii="Verdana" w:hAnsi="Verdana"/>
                <w:color w:val="333333"/>
                <w:sz w:val="18"/>
                <w:szCs w:val="18"/>
              </w:rPr>
            </w:pPr>
            <w:hyperlink r:id="rId61" w:history="1">
              <w:r>
                <w:rPr>
                  <w:rStyle w:val="Hyperlink"/>
                  <w:rFonts w:ascii="Verdana" w:hAnsi="Verdana"/>
                  <w:color w:val="CC3300"/>
                  <w:sz w:val="18"/>
                  <w:szCs w:val="18"/>
                </w:rPr>
                <w:t>0-4-4</w:t>
              </w:r>
            </w:hyperlink>
          </w:p>
        </w:tc>
        <w:tc>
          <w:tcPr>
            <w:tcW w:w="0" w:type="auto"/>
            <w:tcBorders>
              <w:left w:val="single" w:sz="6" w:space="0" w:color="DFDFDF"/>
              <w:bottom w:val="single" w:sz="6" w:space="0" w:color="CECECE"/>
            </w:tcBorders>
            <w:shd w:val="clear" w:color="auto" w:fill="F8F8F8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2C52E9E9" w14:textId="77777777" w:rsidR="00A627C2" w:rsidRDefault="00A627C2" w:rsidP="009102D9">
            <w:pPr>
              <w:rPr>
                <w:rFonts w:ascii="Verdana" w:hAnsi="Verdana"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color w:val="333333"/>
                <w:sz w:val="18"/>
                <w:szCs w:val="18"/>
              </w:rPr>
              <w:t>---</w:t>
            </w:r>
          </w:p>
        </w:tc>
        <w:tc>
          <w:tcPr>
            <w:tcW w:w="0" w:type="auto"/>
            <w:tcBorders>
              <w:left w:val="single" w:sz="6" w:space="0" w:color="DFDFDF"/>
              <w:bottom w:val="single" w:sz="6" w:space="0" w:color="CECECE"/>
            </w:tcBorders>
            <w:shd w:val="clear" w:color="auto" w:fill="F8F8F8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03E46D75" w14:textId="77777777" w:rsidR="00A627C2" w:rsidRDefault="00A627C2" w:rsidP="009102D9">
            <w:pPr>
              <w:jc w:val="center"/>
              <w:rPr>
                <w:rFonts w:ascii="Verdana" w:hAnsi="Verdana"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noProof/>
                <w:color w:val="CC3300"/>
                <w:sz w:val="18"/>
                <w:szCs w:val="18"/>
                <w:lang w:eastAsia="en-GB"/>
              </w:rPr>
              <w:drawing>
                <wp:inline distT="0" distB="0" distL="0" distR="0" wp14:anchorId="79A83740" wp14:editId="455C7E85">
                  <wp:extent cx="600075" cy="190500"/>
                  <wp:effectExtent l="0" t="0" r="9525" b="0"/>
                  <wp:docPr id="28" name="Picture 28" descr="0-4-4">
                    <a:hlinkClick xmlns:a="http://schemas.openxmlformats.org/drawingml/2006/main" r:id="rId6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0-4-4">
                            <a:hlinkClick r:id="rId6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27C2" w14:paraId="3D4C3A7F" w14:textId="77777777" w:rsidTr="009102D9">
        <w:trPr>
          <w:trHeight w:val="150"/>
        </w:trPr>
        <w:tc>
          <w:tcPr>
            <w:tcW w:w="0" w:type="auto"/>
            <w:tcBorders>
              <w:left w:val="nil"/>
              <w:bottom w:val="single" w:sz="6" w:space="0" w:color="CECECE"/>
            </w:tcBorders>
            <w:shd w:val="clear" w:color="auto" w:fill="EFEFE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7A23D76F" w14:textId="77777777" w:rsidR="00A627C2" w:rsidRDefault="00A627C2" w:rsidP="009102D9">
            <w:pPr>
              <w:rPr>
                <w:rFonts w:ascii="Verdana" w:hAnsi="Verdana"/>
                <w:color w:val="333333"/>
                <w:sz w:val="18"/>
                <w:szCs w:val="18"/>
              </w:rPr>
            </w:pPr>
            <w:hyperlink r:id="rId63" w:history="1">
              <w:r>
                <w:rPr>
                  <w:rStyle w:val="Hyperlink"/>
                  <w:rFonts w:ascii="Verdana" w:hAnsi="Verdana"/>
                  <w:color w:val="CC3300"/>
                  <w:sz w:val="18"/>
                  <w:szCs w:val="18"/>
                </w:rPr>
                <w:t>0-6-0</w:t>
              </w:r>
            </w:hyperlink>
            <w:r>
              <w:rPr>
                <w:rFonts w:ascii="Verdana" w:hAnsi="Verdana"/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left w:val="single" w:sz="6" w:space="0" w:color="DFDFDF"/>
              <w:bottom w:val="single" w:sz="6" w:space="0" w:color="CECECE"/>
            </w:tcBorders>
            <w:shd w:val="clear" w:color="auto" w:fill="EFEFE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4C0CC5EB" w14:textId="29E5541C" w:rsidR="00A627C2" w:rsidRDefault="00DF47E8" w:rsidP="009102D9">
            <w:pPr>
              <w:rPr>
                <w:rFonts w:ascii="Verdana" w:hAnsi="Verdana"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color w:val="333333"/>
                <w:sz w:val="18"/>
                <w:szCs w:val="18"/>
              </w:rPr>
              <w:t>Holmside</w:t>
            </w:r>
          </w:p>
        </w:tc>
        <w:tc>
          <w:tcPr>
            <w:tcW w:w="0" w:type="auto"/>
            <w:tcBorders>
              <w:left w:val="single" w:sz="6" w:space="0" w:color="DFDFDF"/>
              <w:bottom w:val="single" w:sz="6" w:space="0" w:color="CECECE"/>
            </w:tcBorders>
            <w:shd w:val="clear" w:color="auto" w:fill="EFEFE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2111A74F" w14:textId="77777777" w:rsidR="00A627C2" w:rsidRDefault="00A627C2" w:rsidP="009102D9">
            <w:pPr>
              <w:jc w:val="center"/>
              <w:rPr>
                <w:rFonts w:ascii="Verdana" w:hAnsi="Verdana"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noProof/>
                <w:color w:val="CC3300"/>
                <w:sz w:val="18"/>
                <w:szCs w:val="18"/>
                <w:lang w:eastAsia="en-GB"/>
              </w:rPr>
              <w:drawing>
                <wp:inline distT="0" distB="0" distL="0" distR="0" wp14:anchorId="086EA04B" wp14:editId="170806E9">
                  <wp:extent cx="609600" cy="190500"/>
                  <wp:effectExtent l="0" t="0" r="0" b="0"/>
                  <wp:docPr id="29" name="Picture 29" descr="0-6-0">
                    <a:hlinkClick xmlns:a="http://schemas.openxmlformats.org/drawingml/2006/main" r:id="rId6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0-6-0">
                            <a:hlinkClick r:id="rId6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27C2" w14:paraId="1FAC8EA3" w14:textId="77777777" w:rsidTr="009102D9">
        <w:trPr>
          <w:trHeight w:val="150"/>
        </w:trPr>
        <w:tc>
          <w:tcPr>
            <w:tcW w:w="0" w:type="auto"/>
            <w:tcBorders>
              <w:left w:val="nil"/>
              <w:bottom w:val="single" w:sz="6" w:space="0" w:color="CECECE"/>
            </w:tcBorders>
            <w:shd w:val="clear" w:color="auto" w:fill="F8F8F8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306CE7D7" w14:textId="77777777" w:rsidR="00A627C2" w:rsidRDefault="00A627C2" w:rsidP="009102D9">
            <w:pPr>
              <w:rPr>
                <w:rFonts w:ascii="Verdana" w:hAnsi="Verdana"/>
                <w:color w:val="333333"/>
                <w:sz w:val="18"/>
                <w:szCs w:val="18"/>
              </w:rPr>
            </w:pPr>
            <w:hyperlink r:id="rId65" w:history="1">
              <w:r>
                <w:rPr>
                  <w:rStyle w:val="Hyperlink"/>
                  <w:rFonts w:ascii="Verdana" w:hAnsi="Verdana"/>
                  <w:color w:val="CC3300"/>
                  <w:sz w:val="18"/>
                  <w:szCs w:val="18"/>
                </w:rPr>
                <w:t>0-6-2</w:t>
              </w:r>
            </w:hyperlink>
            <w:r>
              <w:rPr>
                <w:rFonts w:ascii="Verdana" w:hAnsi="Verdana"/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left w:val="single" w:sz="6" w:space="0" w:color="DFDFDF"/>
              <w:bottom w:val="single" w:sz="6" w:space="0" w:color="CECECE"/>
            </w:tcBorders>
            <w:shd w:val="clear" w:color="auto" w:fill="F8F8F8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5D06E471" w14:textId="77777777" w:rsidR="00A627C2" w:rsidRDefault="00A627C2" w:rsidP="009102D9">
            <w:pPr>
              <w:rPr>
                <w:rFonts w:ascii="Verdana" w:hAnsi="Verdana"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color w:val="333333"/>
                <w:sz w:val="18"/>
                <w:szCs w:val="18"/>
              </w:rPr>
              <w:t>---</w:t>
            </w:r>
          </w:p>
        </w:tc>
        <w:tc>
          <w:tcPr>
            <w:tcW w:w="0" w:type="auto"/>
            <w:tcBorders>
              <w:left w:val="single" w:sz="6" w:space="0" w:color="DFDFDF"/>
              <w:bottom w:val="single" w:sz="6" w:space="0" w:color="CECECE"/>
            </w:tcBorders>
            <w:shd w:val="clear" w:color="auto" w:fill="F8F8F8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6C76ABE0" w14:textId="77777777" w:rsidR="00A627C2" w:rsidRDefault="00A627C2" w:rsidP="009102D9">
            <w:pPr>
              <w:jc w:val="center"/>
              <w:rPr>
                <w:rFonts w:ascii="Verdana" w:hAnsi="Verdana"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noProof/>
                <w:color w:val="CC3300"/>
                <w:sz w:val="18"/>
                <w:szCs w:val="18"/>
                <w:lang w:eastAsia="en-GB"/>
              </w:rPr>
              <w:drawing>
                <wp:inline distT="0" distB="0" distL="0" distR="0" wp14:anchorId="29FDCBD2" wp14:editId="08811374">
                  <wp:extent cx="723900" cy="190500"/>
                  <wp:effectExtent l="0" t="0" r="0" b="0"/>
                  <wp:docPr id="30" name="Picture 30" descr="0-6-2">
                    <a:hlinkClick xmlns:a="http://schemas.openxmlformats.org/drawingml/2006/main" r:id="rId6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0-6-2">
                            <a:hlinkClick r:id="rId6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27C2" w14:paraId="7FD789C6" w14:textId="77777777" w:rsidTr="009102D9">
        <w:trPr>
          <w:trHeight w:val="150"/>
        </w:trPr>
        <w:tc>
          <w:tcPr>
            <w:tcW w:w="0" w:type="auto"/>
            <w:tcBorders>
              <w:left w:val="nil"/>
              <w:bottom w:val="single" w:sz="6" w:space="0" w:color="CECECE"/>
            </w:tcBorders>
            <w:shd w:val="clear" w:color="auto" w:fill="F8F8F8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39E8CA2C" w14:textId="77777777" w:rsidR="00A627C2" w:rsidRDefault="00A627C2" w:rsidP="009102D9">
            <w:pPr>
              <w:rPr>
                <w:rFonts w:ascii="Verdana" w:hAnsi="Verdana"/>
                <w:color w:val="333333"/>
                <w:sz w:val="18"/>
                <w:szCs w:val="18"/>
              </w:rPr>
            </w:pPr>
            <w:hyperlink r:id="rId67" w:history="1">
              <w:r>
                <w:rPr>
                  <w:rStyle w:val="Hyperlink"/>
                  <w:rFonts w:ascii="Verdana" w:hAnsi="Verdana"/>
                  <w:color w:val="CC3300"/>
                  <w:sz w:val="18"/>
                  <w:szCs w:val="18"/>
                </w:rPr>
                <w:t>2-10-0</w:t>
              </w:r>
            </w:hyperlink>
            <w:r>
              <w:rPr>
                <w:rFonts w:ascii="Verdana" w:hAnsi="Verdana"/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left w:val="single" w:sz="6" w:space="0" w:color="DFDFDF"/>
              <w:bottom w:val="single" w:sz="6" w:space="0" w:color="CECECE"/>
            </w:tcBorders>
            <w:shd w:val="clear" w:color="auto" w:fill="F8F8F8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32A0D459" w14:textId="77777777" w:rsidR="00A627C2" w:rsidRDefault="00A627C2" w:rsidP="009102D9">
            <w:pPr>
              <w:rPr>
                <w:rFonts w:ascii="Verdana" w:hAnsi="Verdana"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color w:val="333333"/>
                <w:sz w:val="18"/>
                <w:szCs w:val="18"/>
              </w:rPr>
              <w:t>Decapod</w:t>
            </w:r>
          </w:p>
        </w:tc>
        <w:tc>
          <w:tcPr>
            <w:tcW w:w="0" w:type="auto"/>
            <w:tcBorders>
              <w:left w:val="single" w:sz="6" w:space="0" w:color="DFDFDF"/>
              <w:bottom w:val="single" w:sz="6" w:space="0" w:color="CECECE"/>
            </w:tcBorders>
            <w:shd w:val="clear" w:color="auto" w:fill="F8F8F8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5EFF366B" w14:textId="77777777" w:rsidR="00A627C2" w:rsidRDefault="00A627C2" w:rsidP="009102D9">
            <w:pPr>
              <w:jc w:val="center"/>
              <w:rPr>
                <w:rFonts w:ascii="Verdana" w:hAnsi="Verdana"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noProof/>
                <w:color w:val="CC3300"/>
                <w:sz w:val="18"/>
                <w:szCs w:val="18"/>
                <w:lang w:eastAsia="en-GB"/>
              </w:rPr>
              <w:drawing>
                <wp:inline distT="0" distB="0" distL="0" distR="0" wp14:anchorId="5AD40CA6" wp14:editId="13F62F66">
                  <wp:extent cx="1123950" cy="190500"/>
                  <wp:effectExtent l="0" t="0" r="0" b="0"/>
                  <wp:docPr id="20" name="Picture 20" descr="2-10-0">
                    <a:hlinkClick xmlns:a="http://schemas.openxmlformats.org/drawingml/2006/main" r:id="rId6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2-10-0">
                            <a:hlinkClick r:id="rId6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27C2" w14:paraId="4619D2D3" w14:textId="77777777" w:rsidTr="009102D9">
        <w:trPr>
          <w:trHeight w:val="150"/>
        </w:trPr>
        <w:tc>
          <w:tcPr>
            <w:tcW w:w="0" w:type="auto"/>
            <w:tcBorders>
              <w:left w:val="nil"/>
              <w:bottom w:val="single" w:sz="6" w:space="0" w:color="CECECE"/>
            </w:tcBorders>
            <w:shd w:val="clear" w:color="auto" w:fill="EFEFE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0ACD6825" w14:textId="77777777" w:rsidR="00A627C2" w:rsidRDefault="00A627C2" w:rsidP="009102D9">
            <w:pPr>
              <w:rPr>
                <w:rFonts w:ascii="Verdana" w:hAnsi="Verdana"/>
                <w:color w:val="333333"/>
                <w:sz w:val="18"/>
                <w:szCs w:val="18"/>
              </w:rPr>
            </w:pPr>
            <w:hyperlink r:id="rId69" w:history="1">
              <w:r>
                <w:rPr>
                  <w:rStyle w:val="Hyperlink"/>
                  <w:rFonts w:ascii="Verdana" w:hAnsi="Verdana"/>
                  <w:color w:val="CC3300"/>
                  <w:sz w:val="18"/>
                  <w:szCs w:val="18"/>
                </w:rPr>
                <w:t>2-6-0</w:t>
              </w:r>
            </w:hyperlink>
            <w:r>
              <w:rPr>
                <w:rFonts w:ascii="Verdana" w:hAnsi="Verdana"/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left w:val="single" w:sz="6" w:space="0" w:color="DFDFDF"/>
              <w:bottom w:val="single" w:sz="6" w:space="0" w:color="CECECE"/>
            </w:tcBorders>
            <w:shd w:val="clear" w:color="auto" w:fill="EFEFE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0521069F" w14:textId="77777777" w:rsidR="00A627C2" w:rsidRDefault="00A627C2" w:rsidP="009102D9">
            <w:pPr>
              <w:rPr>
                <w:rFonts w:ascii="Verdana" w:hAnsi="Verdana"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color w:val="333333"/>
                <w:sz w:val="18"/>
                <w:szCs w:val="18"/>
              </w:rPr>
              <w:t>Mogul</w:t>
            </w:r>
            <w:r w:rsidR="003E521F">
              <w:rPr>
                <w:rFonts w:ascii="Verdana" w:hAnsi="Verdana"/>
                <w:color w:val="333333"/>
                <w:sz w:val="18"/>
                <w:szCs w:val="18"/>
              </w:rPr>
              <w:t xml:space="preserve"> (</w:t>
            </w:r>
            <w:r w:rsidR="003E521F" w:rsidRPr="005F7561">
              <w:rPr>
                <w:rFonts w:ascii="Verdana" w:hAnsi="Verdana"/>
                <w:b/>
                <w:color w:val="333333"/>
                <w:sz w:val="18"/>
                <w:szCs w:val="18"/>
              </w:rPr>
              <w:t>Margaret</w:t>
            </w:r>
            <w:r w:rsidR="003E521F">
              <w:rPr>
                <w:rFonts w:ascii="Verdana" w:hAnsi="Verdana"/>
                <w:color w:val="333333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left w:val="single" w:sz="6" w:space="0" w:color="DFDFDF"/>
              <w:bottom w:val="single" w:sz="6" w:space="0" w:color="CECECE"/>
            </w:tcBorders>
            <w:shd w:val="clear" w:color="auto" w:fill="EFEFE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5F07B78F" w14:textId="77777777" w:rsidR="00A627C2" w:rsidRDefault="00A627C2" w:rsidP="009102D9">
            <w:pPr>
              <w:jc w:val="center"/>
              <w:rPr>
                <w:rFonts w:ascii="Verdana" w:hAnsi="Verdana"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noProof/>
                <w:color w:val="CC3300"/>
                <w:sz w:val="18"/>
                <w:szCs w:val="18"/>
                <w:lang w:eastAsia="en-GB"/>
              </w:rPr>
              <w:drawing>
                <wp:inline distT="0" distB="0" distL="0" distR="0" wp14:anchorId="66850F87" wp14:editId="19B1A615">
                  <wp:extent cx="704850" cy="190500"/>
                  <wp:effectExtent l="0" t="0" r="0" b="0"/>
                  <wp:docPr id="19" name="Picture 19" descr="2-6-0">
                    <a:hlinkClick xmlns:a="http://schemas.openxmlformats.org/drawingml/2006/main" r:id="rId6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2-6-0">
                            <a:hlinkClick r:id="rId6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27C2" w14:paraId="716FA493" w14:textId="77777777" w:rsidTr="009102D9">
        <w:trPr>
          <w:trHeight w:val="150"/>
        </w:trPr>
        <w:tc>
          <w:tcPr>
            <w:tcW w:w="0" w:type="auto"/>
            <w:tcBorders>
              <w:left w:val="nil"/>
              <w:bottom w:val="single" w:sz="6" w:space="0" w:color="CECECE"/>
            </w:tcBorders>
            <w:shd w:val="clear" w:color="auto" w:fill="F8F8F8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67B9B560" w14:textId="77777777" w:rsidR="00A627C2" w:rsidRDefault="00A627C2" w:rsidP="009102D9">
            <w:pPr>
              <w:rPr>
                <w:rFonts w:ascii="Verdana" w:hAnsi="Verdana"/>
                <w:color w:val="333333"/>
                <w:sz w:val="18"/>
                <w:szCs w:val="18"/>
              </w:rPr>
            </w:pPr>
            <w:hyperlink r:id="rId71" w:history="1">
              <w:r>
                <w:rPr>
                  <w:rStyle w:val="Hyperlink"/>
                  <w:rFonts w:ascii="Verdana" w:hAnsi="Verdana"/>
                  <w:color w:val="CC3300"/>
                  <w:sz w:val="18"/>
                  <w:szCs w:val="18"/>
                </w:rPr>
                <w:t>2-6-2</w:t>
              </w:r>
            </w:hyperlink>
            <w:r>
              <w:rPr>
                <w:rFonts w:ascii="Verdana" w:hAnsi="Verdana"/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left w:val="single" w:sz="6" w:space="0" w:color="DFDFDF"/>
              <w:bottom w:val="single" w:sz="6" w:space="0" w:color="CECECE"/>
            </w:tcBorders>
            <w:shd w:val="clear" w:color="auto" w:fill="F8F8F8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5A702413" w14:textId="77777777" w:rsidR="00A627C2" w:rsidRDefault="00A627C2" w:rsidP="009102D9">
            <w:pPr>
              <w:rPr>
                <w:rFonts w:ascii="Verdana" w:hAnsi="Verdana"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color w:val="333333"/>
                <w:sz w:val="18"/>
                <w:szCs w:val="18"/>
              </w:rPr>
              <w:t>Prairie</w:t>
            </w:r>
          </w:p>
        </w:tc>
        <w:tc>
          <w:tcPr>
            <w:tcW w:w="0" w:type="auto"/>
            <w:tcBorders>
              <w:left w:val="single" w:sz="6" w:space="0" w:color="DFDFDF"/>
              <w:bottom w:val="single" w:sz="6" w:space="0" w:color="CECECE"/>
            </w:tcBorders>
            <w:shd w:val="clear" w:color="auto" w:fill="F8F8F8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1B24E4F1" w14:textId="77777777" w:rsidR="00A627C2" w:rsidRDefault="00A627C2" w:rsidP="009102D9">
            <w:pPr>
              <w:jc w:val="center"/>
              <w:rPr>
                <w:rFonts w:ascii="Verdana" w:hAnsi="Verdana"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noProof/>
                <w:color w:val="CC3300"/>
                <w:sz w:val="18"/>
                <w:szCs w:val="18"/>
                <w:lang w:eastAsia="en-GB"/>
              </w:rPr>
              <w:drawing>
                <wp:inline distT="0" distB="0" distL="0" distR="0" wp14:anchorId="4F3D26A8" wp14:editId="7800C941">
                  <wp:extent cx="771525" cy="190500"/>
                  <wp:effectExtent l="0" t="0" r="9525" b="0"/>
                  <wp:docPr id="18" name="Picture 18" descr="2-6-2">
                    <a:hlinkClick xmlns:a="http://schemas.openxmlformats.org/drawingml/2006/main" r:id="rId7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2-6-2">
                            <a:hlinkClick r:id="rId7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27C2" w14:paraId="4C7ACE33" w14:textId="77777777" w:rsidTr="009102D9">
        <w:trPr>
          <w:trHeight w:val="150"/>
        </w:trPr>
        <w:tc>
          <w:tcPr>
            <w:tcW w:w="0" w:type="auto"/>
            <w:tcBorders>
              <w:left w:val="nil"/>
              <w:bottom w:val="single" w:sz="6" w:space="0" w:color="CECECE"/>
            </w:tcBorders>
            <w:shd w:val="clear" w:color="auto" w:fill="EFEFE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63098FFD" w14:textId="77777777" w:rsidR="00A627C2" w:rsidRDefault="00A627C2" w:rsidP="009102D9">
            <w:pPr>
              <w:rPr>
                <w:rFonts w:ascii="Verdana" w:hAnsi="Verdana"/>
                <w:color w:val="333333"/>
                <w:sz w:val="18"/>
                <w:szCs w:val="18"/>
              </w:rPr>
            </w:pPr>
            <w:hyperlink r:id="rId73" w:history="1">
              <w:r>
                <w:rPr>
                  <w:rStyle w:val="Hyperlink"/>
                  <w:rFonts w:ascii="Verdana" w:hAnsi="Verdana"/>
                  <w:color w:val="CC3300"/>
                  <w:sz w:val="18"/>
                  <w:szCs w:val="18"/>
                </w:rPr>
                <w:t>2-6-4</w:t>
              </w:r>
            </w:hyperlink>
          </w:p>
        </w:tc>
        <w:tc>
          <w:tcPr>
            <w:tcW w:w="0" w:type="auto"/>
            <w:tcBorders>
              <w:left w:val="single" w:sz="6" w:space="0" w:color="DFDFDF"/>
              <w:bottom w:val="single" w:sz="6" w:space="0" w:color="CECECE"/>
            </w:tcBorders>
            <w:shd w:val="clear" w:color="auto" w:fill="EFEFE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00E5CF08" w14:textId="77777777" w:rsidR="00A627C2" w:rsidRDefault="00A627C2" w:rsidP="009102D9">
            <w:pPr>
              <w:rPr>
                <w:rFonts w:ascii="Verdana" w:hAnsi="Verdana"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color w:val="333333"/>
                <w:sz w:val="18"/>
                <w:szCs w:val="18"/>
              </w:rPr>
              <w:t>Adriatic</w:t>
            </w:r>
          </w:p>
        </w:tc>
        <w:tc>
          <w:tcPr>
            <w:tcW w:w="0" w:type="auto"/>
            <w:tcBorders>
              <w:left w:val="single" w:sz="6" w:space="0" w:color="DFDFDF"/>
              <w:bottom w:val="single" w:sz="6" w:space="0" w:color="CECECE"/>
            </w:tcBorders>
            <w:shd w:val="clear" w:color="auto" w:fill="EFEFE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0B440B86" w14:textId="77777777" w:rsidR="00A627C2" w:rsidRDefault="00A627C2" w:rsidP="009102D9">
            <w:pPr>
              <w:jc w:val="center"/>
              <w:rPr>
                <w:rFonts w:ascii="Verdana" w:hAnsi="Verdana"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noProof/>
                <w:color w:val="CC3300"/>
                <w:sz w:val="18"/>
                <w:szCs w:val="18"/>
                <w:lang w:eastAsia="en-GB"/>
              </w:rPr>
              <w:drawing>
                <wp:inline distT="0" distB="0" distL="0" distR="0" wp14:anchorId="5135B4BA" wp14:editId="146335FD">
                  <wp:extent cx="876300" cy="190500"/>
                  <wp:effectExtent l="0" t="0" r="0" b="0"/>
                  <wp:docPr id="17" name="Picture 17" descr="2-6-4">
                    <a:hlinkClick xmlns:a="http://schemas.openxmlformats.org/drawingml/2006/main" r:id="rId7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2-6-4">
                            <a:hlinkClick r:id="rId7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27C2" w14:paraId="21DFF539" w14:textId="77777777" w:rsidTr="009102D9">
        <w:trPr>
          <w:trHeight w:val="150"/>
        </w:trPr>
        <w:tc>
          <w:tcPr>
            <w:tcW w:w="0" w:type="auto"/>
            <w:tcBorders>
              <w:left w:val="nil"/>
              <w:bottom w:val="single" w:sz="6" w:space="0" w:color="CECECE"/>
            </w:tcBorders>
            <w:shd w:val="clear" w:color="auto" w:fill="F8F8F8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1E455A8D" w14:textId="77777777" w:rsidR="00A627C2" w:rsidRDefault="00A627C2" w:rsidP="009102D9">
            <w:pPr>
              <w:rPr>
                <w:rFonts w:ascii="Verdana" w:hAnsi="Verdana"/>
                <w:color w:val="333333"/>
                <w:sz w:val="18"/>
                <w:szCs w:val="18"/>
              </w:rPr>
            </w:pPr>
            <w:hyperlink r:id="rId75" w:history="1">
              <w:r>
                <w:rPr>
                  <w:rStyle w:val="Hyperlink"/>
                  <w:rFonts w:ascii="Verdana" w:hAnsi="Verdana"/>
                  <w:color w:val="CC3300"/>
                  <w:sz w:val="18"/>
                  <w:szCs w:val="18"/>
                </w:rPr>
                <w:t>2-8-0</w:t>
              </w:r>
            </w:hyperlink>
            <w:r>
              <w:rPr>
                <w:rFonts w:ascii="Verdana" w:hAnsi="Verdana"/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left w:val="single" w:sz="6" w:space="0" w:color="DFDFDF"/>
              <w:bottom w:val="single" w:sz="6" w:space="0" w:color="CECECE"/>
            </w:tcBorders>
            <w:shd w:val="clear" w:color="auto" w:fill="F8F8F8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65AF911D" w14:textId="77777777" w:rsidR="00A627C2" w:rsidRDefault="00A627C2" w:rsidP="009102D9">
            <w:pPr>
              <w:rPr>
                <w:rFonts w:ascii="Verdana" w:hAnsi="Verdana"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color w:val="333333"/>
                <w:sz w:val="18"/>
                <w:szCs w:val="18"/>
              </w:rPr>
              <w:t>Consolidation</w:t>
            </w:r>
          </w:p>
        </w:tc>
        <w:tc>
          <w:tcPr>
            <w:tcW w:w="0" w:type="auto"/>
            <w:tcBorders>
              <w:left w:val="single" w:sz="6" w:space="0" w:color="DFDFDF"/>
              <w:bottom w:val="single" w:sz="6" w:space="0" w:color="CECECE"/>
            </w:tcBorders>
            <w:shd w:val="clear" w:color="auto" w:fill="F8F8F8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1B5EE0BA" w14:textId="77777777" w:rsidR="00A627C2" w:rsidRDefault="00A627C2" w:rsidP="009102D9">
            <w:pPr>
              <w:jc w:val="center"/>
              <w:rPr>
                <w:rFonts w:ascii="Verdana" w:hAnsi="Verdana"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noProof/>
                <w:color w:val="CC3300"/>
                <w:sz w:val="18"/>
                <w:szCs w:val="18"/>
                <w:lang w:eastAsia="en-GB"/>
              </w:rPr>
              <w:drawing>
                <wp:inline distT="0" distB="0" distL="0" distR="0" wp14:anchorId="3D1AEC66" wp14:editId="4CEBD574">
                  <wp:extent cx="914400" cy="190500"/>
                  <wp:effectExtent l="0" t="0" r="0" b="0"/>
                  <wp:docPr id="16" name="Picture 16" descr="2-8-0">
                    <a:hlinkClick xmlns:a="http://schemas.openxmlformats.org/drawingml/2006/main" r:id="rId7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2-8-0">
                            <a:hlinkClick r:id="rId7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27C2" w14:paraId="2AABF532" w14:textId="77777777" w:rsidTr="009102D9">
        <w:trPr>
          <w:trHeight w:val="150"/>
        </w:trPr>
        <w:tc>
          <w:tcPr>
            <w:tcW w:w="0" w:type="auto"/>
            <w:tcBorders>
              <w:left w:val="nil"/>
              <w:bottom w:val="single" w:sz="6" w:space="0" w:color="CECECE"/>
            </w:tcBorders>
            <w:shd w:val="clear" w:color="auto" w:fill="EFEFE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27CF4148" w14:textId="77777777" w:rsidR="00A627C2" w:rsidRDefault="00A627C2" w:rsidP="009102D9">
            <w:pPr>
              <w:rPr>
                <w:rFonts w:ascii="Verdana" w:hAnsi="Verdana"/>
                <w:color w:val="333333"/>
                <w:sz w:val="18"/>
                <w:szCs w:val="18"/>
              </w:rPr>
            </w:pPr>
            <w:hyperlink r:id="rId77" w:history="1">
              <w:r>
                <w:rPr>
                  <w:rStyle w:val="Hyperlink"/>
                  <w:rFonts w:ascii="Verdana" w:hAnsi="Verdana"/>
                  <w:color w:val="CC3300"/>
                  <w:sz w:val="18"/>
                  <w:szCs w:val="18"/>
                </w:rPr>
                <w:t>4-2-2</w:t>
              </w:r>
            </w:hyperlink>
            <w:r>
              <w:rPr>
                <w:rFonts w:ascii="Verdana" w:hAnsi="Verdana"/>
                <w:color w:val="333333"/>
                <w:sz w:val="18"/>
                <w:szCs w:val="18"/>
              </w:rPr>
              <w:t> </w:t>
            </w:r>
            <w:r>
              <w:rPr>
                <w:rStyle w:val="smalldetails"/>
                <w:rFonts w:ascii="Verdana" w:hAnsi="Verdana"/>
                <w:color w:val="333333"/>
                <w:sz w:val="14"/>
                <w:szCs w:val="14"/>
              </w:rPr>
              <w:t>(11)</w:t>
            </w:r>
          </w:p>
        </w:tc>
        <w:tc>
          <w:tcPr>
            <w:tcW w:w="0" w:type="auto"/>
            <w:tcBorders>
              <w:left w:val="single" w:sz="6" w:space="0" w:color="DFDFDF"/>
              <w:bottom w:val="single" w:sz="6" w:space="0" w:color="CECECE"/>
            </w:tcBorders>
            <w:shd w:val="clear" w:color="auto" w:fill="EFEFE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55083C20" w14:textId="77777777" w:rsidR="00A627C2" w:rsidRDefault="00A627C2" w:rsidP="009102D9">
            <w:pPr>
              <w:rPr>
                <w:rFonts w:ascii="Verdana" w:hAnsi="Verdana"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color w:val="333333"/>
                <w:sz w:val="18"/>
                <w:szCs w:val="18"/>
              </w:rPr>
              <w:t>Single Wheeler</w:t>
            </w:r>
          </w:p>
        </w:tc>
        <w:tc>
          <w:tcPr>
            <w:tcW w:w="0" w:type="auto"/>
            <w:tcBorders>
              <w:left w:val="single" w:sz="6" w:space="0" w:color="DFDFDF"/>
              <w:bottom w:val="single" w:sz="6" w:space="0" w:color="CECECE"/>
            </w:tcBorders>
            <w:shd w:val="clear" w:color="auto" w:fill="EFEFE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37F770B7" w14:textId="77777777" w:rsidR="00A627C2" w:rsidRDefault="00A627C2" w:rsidP="009102D9">
            <w:pPr>
              <w:jc w:val="center"/>
              <w:rPr>
                <w:rFonts w:ascii="Verdana" w:hAnsi="Verdana"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noProof/>
                <w:color w:val="CC3300"/>
                <w:sz w:val="18"/>
                <w:szCs w:val="18"/>
                <w:lang w:eastAsia="en-GB"/>
              </w:rPr>
              <w:drawing>
                <wp:inline distT="0" distB="0" distL="0" distR="0" wp14:anchorId="0E689929" wp14:editId="5DC88173">
                  <wp:extent cx="447675" cy="190500"/>
                  <wp:effectExtent l="0" t="0" r="9525" b="0"/>
                  <wp:docPr id="15" name="Picture 15" descr="4-2-2">
                    <a:hlinkClick xmlns:a="http://schemas.openxmlformats.org/drawingml/2006/main" r:id="rId7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4-2-2">
                            <a:hlinkClick r:id="rId7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27C2" w14:paraId="66A6C71B" w14:textId="77777777" w:rsidTr="009102D9">
        <w:trPr>
          <w:trHeight w:val="150"/>
        </w:trPr>
        <w:tc>
          <w:tcPr>
            <w:tcW w:w="0" w:type="auto"/>
            <w:tcBorders>
              <w:left w:val="nil"/>
              <w:bottom w:val="single" w:sz="6" w:space="0" w:color="CECECE"/>
            </w:tcBorders>
            <w:shd w:val="clear" w:color="auto" w:fill="F8F8F8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21EA5B67" w14:textId="77777777" w:rsidR="00A627C2" w:rsidRDefault="00A627C2" w:rsidP="009102D9">
            <w:pPr>
              <w:rPr>
                <w:rFonts w:ascii="Verdana" w:hAnsi="Verdana"/>
                <w:color w:val="333333"/>
                <w:sz w:val="18"/>
                <w:szCs w:val="18"/>
              </w:rPr>
            </w:pPr>
            <w:hyperlink r:id="rId79" w:history="1">
              <w:r>
                <w:rPr>
                  <w:rStyle w:val="Hyperlink"/>
                  <w:rFonts w:ascii="Verdana" w:hAnsi="Verdana"/>
                  <w:color w:val="CC3300"/>
                  <w:sz w:val="18"/>
                  <w:szCs w:val="18"/>
                </w:rPr>
                <w:t>4-4-0</w:t>
              </w:r>
            </w:hyperlink>
            <w:r>
              <w:rPr>
                <w:rFonts w:ascii="Verdana" w:hAnsi="Verdana"/>
                <w:color w:val="333333"/>
                <w:sz w:val="18"/>
                <w:szCs w:val="18"/>
              </w:rPr>
              <w:t> </w:t>
            </w:r>
            <w:r>
              <w:rPr>
                <w:rStyle w:val="smalldetails"/>
                <w:rFonts w:ascii="Verdana" w:hAnsi="Verdana"/>
                <w:color w:val="333333"/>
                <w:sz w:val="14"/>
                <w:szCs w:val="14"/>
              </w:rPr>
              <w:t>(62)</w:t>
            </w:r>
          </w:p>
        </w:tc>
        <w:tc>
          <w:tcPr>
            <w:tcW w:w="0" w:type="auto"/>
            <w:tcBorders>
              <w:left w:val="single" w:sz="6" w:space="0" w:color="DFDFDF"/>
              <w:bottom w:val="single" w:sz="6" w:space="0" w:color="CECECE"/>
            </w:tcBorders>
            <w:shd w:val="clear" w:color="auto" w:fill="F8F8F8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36C148E6" w14:textId="77777777" w:rsidR="00A627C2" w:rsidRDefault="00A627C2" w:rsidP="009102D9">
            <w:pPr>
              <w:rPr>
                <w:rFonts w:ascii="Verdana" w:hAnsi="Verdana"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color w:val="333333"/>
                <w:sz w:val="18"/>
                <w:szCs w:val="18"/>
              </w:rPr>
              <w:t>---</w:t>
            </w:r>
          </w:p>
        </w:tc>
        <w:tc>
          <w:tcPr>
            <w:tcW w:w="0" w:type="auto"/>
            <w:tcBorders>
              <w:left w:val="single" w:sz="6" w:space="0" w:color="DFDFDF"/>
              <w:bottom w:val="single" w:sz="6" w:space="0" w:color="CECECE"/>
            </w:tcBorders>
            <w:shd w:val="clear" w:color="auto" w:fill="F8F8F8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30166829" w14:textId="77777777" w:rsidR="00A627C2" w:rsidRDefault="00A627C2" w:rsidP="009102D9">
            <w:pPr>
              <w:jc w:val="center"/>
              <w:rPr>
                <w:rFonts w:ascii="Verdana" w:hAnsi="Verdana"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noProof/>
                <w:color w:val="CC3300"/>
                <w:sz w:val="18"/>
                <w:szCs w:val="18"/>
                <w:lang w:eastAsia="en-GB"/>
              </w:rPr>
              <w:drawing>
                <wp:inline distT="0" distB="0" distL="0" distR="0" wp14:anchorId="701B0486" wp14:editId="57896A29">
                  <wp:extent cx="581025" cy="190500"/>
                  <wp:effectExtent l="0" t="0" r="9525" b="0"/>
                  <wp:docPr id="14" name="Picture 14" descr="4-4-0">
                    <a:hlinkClick xmlns:a="http://schemas.openxmlformats.org/drawingml/2006/main" r:id="rId7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4-4-0">
                            <a:hlinkClick r:id="rId7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0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7314B53" w14:textId="77777777" w:rsidR="00262496" w:rsidRDefault="009102D9" w:rsidP="003E521F">
      <w:pPr>
        <w:jc w:val="center"/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br w:type="textWrapping" w:clear="all"/>
      </w:r>
    </w:p>
    <w:p w14:paraId="292373F0" w14:textId="77777777" w:rsidR="00262496" w:rsidRPr="00573063" w:rsidRDefault="00262496" w:rsidP="00262496">
      <w:pPr>
        <w:pStyle w:val="NoSpacing"/>
        <w:jc w:val="center"/>
        <w:rPr>
          <w:rFonts w:ascii="Times New Roman" w:hAnsi="Times New Roman" w:cs="Times New Roman"/>
          <w:b/>
          <w:color w:val="0070C0"/>
          <w:sz w:val="32"/>
          <w:szCs w:val="32"/>
        </w:rPr>
      </w:pPr>
      <w:hyperlink r:id="rId81" w:history="1">
        <w:r w:rsidRPr="00573063">
          <w:rPr>
            <w:rStyle w:val="Hyperlink"/>
            <w:rFonts w:ascii="Times New Roman" w:hAnsi="Times New Roman" w:cs="Times New Roman"/>
            <w:b/>
            <w:sz w:val="32"/>
            <w:szCs w:val="32"/>
            <w:u w:val="none"/>
          </w:rPr>
          <w:t>www.strathavenminiaturerailway.org</w:t>
        </w:r>
      </w:hyperlink>
      <w:r w:rsidRPr="00573063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Facebook.com/strathavenminiaturerailway</w:t>
      </w:r>
    </w:p>
    <w:p w14:paraId="50238E49" w14:textId="77777777" w:rsidR="003E521F" w:rsidRPr="003E521F" w:rsidRDefault="00262496" w:rsidP="00262496">
      <w:pPr>
        <w:jc w:val="center"/>
      </w:pPr>
      <w:r>
        <w:rPr>
          <w:noProof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4DBA8CDF" wp14:editId="08BB2906">
                <wp:simplePos x="0" y="0"/>
                <wp:positionH relativeFrom="margin">
                  <wp:posOffset>3579495</wp:posOffset>
                </wp:positionH>
                <wp:positionV relativeFrom="paragraph">
                  <wp:posOffset>379095</wp:posOffset>
                </wp:positionV>
                <wp:extent cx="6478270" cy="5758180"/>
                <wp:effectExtent l="0" t="0" r="17780" b="139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8270" cy="5758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884217" w14:textId="77777777" w:rsidR="00C35BFD" w:rsidRPr="00C35BFD" w:rsidRDefault="00C35BFD" w:rsidP="00C35BF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385623" w:themeColor="accent6" w:themeShade="80"/>
                                <w:sz w:val="32"/>
                                <w:szCs w:val="32"/>
                                <w:u w:val="single"/>
                                <w:shd w:val="clear" w:color="auto" w:fill="FFFFFF"/>
                              </w:rPr>
                            </w:pPr>
                            <w:r w:rsidRPr="00C35BFD">
                              <w:rPr>
                                <w:rFonts w:ascii="Times New Roman" w:hAnsi="Times New Roman" w:cs="Times New Roman"/>
                                <w:b/>
                                <w:color w:val="385623" w:themeColor="accent6" w:themeShade="80"/>
                                <w:sz w:val="32"/>
                                <w:szCs w:val="32"/>
                                <w:u w:val="single"/>
                                <w:shd w:val="clear" w:color="auto" w:fill="FFFFFF"/>
                              </w:rPr>
                              <w:t>THE BIG FOUR 1923</w:t>
                            </w:r>
                          </w:p>
                          <w:p w14:paraId="485C3E54" w14:textId="77777777" w:rsidR="00740037" w:rsidRPr="00740037" w:rsidRDefault="00482B98" w:rsidP="00740037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40037">
                              <w:rPr>
                                <w:rFonts w:ascii="Times New Roman" w:hAnsi="Times New Roman" w:cs="Times New Roman"/>
                              </w:rPr>
                              <w:t>The </w:t>
                            </w:r>
                            <w:r w:rsidRPr="00740037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Great Western Railway</w:t>
                            </w:r>
                            <w:r w:rsidRPr="00740037">
                              <w:rPr>
                                <w:rFonts w:ascii="Times New Roman" w:hAnsi="Times New Roman" w:cs="Times New Roman"/>
                              </w:rPr>
                              <w:t> (</w:t>
                            </w:r>
                            <w:r w:rsidRPr="00740037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GWR</w:t>
                            </w:r>
                            <w:r w:rsidRPr="00740037">
                              <w:rPr>
                                <w:rFonts w:ascii="Times New Roman" w:hAnsi="Times New Roman" w:cs="Times New Roman"/>
                              </w:rPr>
                              <w:t>) was a </w:t>
                            </w:r>
                            <w:hyperlink r:id="rId82" w:tooltip="History of rail transport in Great Britain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</w:rPr>
                                <w:t>British railway company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</w:rPr>
                              <w:t> that linked </w:t>
                            </w:r>
                            <w:hyperlink r:id="rId83" w:tooltip="London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</w:rPr>
                                <w:t>London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</w:rPr>
                              <w:t> with the southwest and west of </w:t>
                            </w:r>
                            <w:hyperlink r:id="rId84" w:tooltip="England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</w:rPr>
                                <w:t>England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</w:rPr>
                              <w:t>, the </w:t>
                            </w:r>
                            <w:hyperlink r:id="rId85" w:tooltip="West Midlands (region)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</w:rPr>
                                <w:t>West Midlands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</w:rPr>
                              <w:t> and most of </w:t>
                            </w:r>
                            <w:hyperlink r:id="rId86" w:tooltip="Wales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</w:rPr>
                                <w:t>Wales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</w:rPr>
                              <w:t>. It was founded in 1833, received its enabling </w:t>
                            </w:r>
                            <w:hyperlink r:id="rId87" w:tooltip="Act of Parliament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</w:rPr>
                                <w:t>Act of Parliament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</w:rPr>
                              <w:t> on 31 August 1835 and ran its first trains in 1838. It was engineered by </w:t>
                            </w:r>
                            <w:hyperlink r:id="rId88" w:tooltip="Isambard Kingdom Brunel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</w:rPr>
                                <w:t>Isambard Kingdom Brunel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</w:rPr>
                              <w:t>, who chose a </w:t>
                            </w:r>
                            <w:hyperlink r:id="rId89" w:tooltip="Broad gauge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</w:rPr>
                                <w:t>broad gauge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</w:rPr>
                              <w:t> of </w:t>
                            </w:r>
                            <w:r w:rsidRPr="00740037">
                              <w:rPr>
                                <w:rStyle w:val="nowrap"/>
                                <w:rFonts w:ascii="Times New Roman" w:hAnsi="Times New Roman" w:cs="Times New Roman"/>
                              </w:rPr>
                              <w:t>7 ft</w:t>
                            </w:r>
                            <w:r w:rsidRPr="00740037">
                              <w:rPr>
                                <w:rFonts w:ascii="Times New Roman" w:hAnsi="Times New Roman" w:cs="Times New Roman"/>
                              </w:rPr>
                              <w:t> (</w:t>
                            </w:r>
                            <w:r w:rsidRPr="00740037">
                              <w:rPr>
                                <w:rStyle w:val="nowrap"/>
                                <w:rFonts w:ascii="Times New Roman" w:hAnsi="Times New Roman" w:cs="Times New Roman"/>
                              </w:rPr>
                              <w:t>2,134 mm</w:t>
                            </w:r>
                            <w:r w:rsidRPr="00740037">
                              <w:rPr>
                                <w:rFonts w:ascii="Times New Roman" w:hAnsi="Times New Roman" w:cs="Times New Roman"/>
                              </w:rPr>
                              <w:t>)—later slightly widened to </w:t>
                            </w:r>
                            <w:r w:rsidRPr="00740037">
                              <w:rPr>
                                <w:rStyle w:val="nowrap"/>
                                <w:rFonts w:ascii="Times New Roman" w:hAnsi="Times New Roman" w:cs="Times New Roman"/>
                              </w:rPr>
                              <w:t>7 ft </w:t>
                            </w:r>
                            <w:r w:rsidRPr="00740037">
                              <w:rPr>
                                <w:rStyle w:val="num"/>
                                <w:rFonts w:ascii="Times New Roman" w:hAnsi="Times New Roman" w:cs="Times New Roman"/>
                                <w:vertAlign w:val="superscript"/>
                              </w:rPr>
                              <w:t>1</w:t>
                            </w:r>
                            <w:r w:rsidRPr="00740037">
                              <w:rPr>
                                <w:rStyle w:val="frac"/>
                                <w:rFonts w:ascii="Times New Roman" w:hAnsi="Times New Roman" w:cs="Times New Roman"/>
                              </w:rPr>
                              <w:t>⁄</w:t>
                            </w:r>
                            <w:r w:rsidRPr="00740037">
                              <w:rPr>
                                <w:rStyle w:val="den"/>
                                <w:rFonts w:ascii="Times New Roman" w:hAnsi="Times New Roman" w:cs="Times New Roman"/>
                                <w:vertAlign w:val="subscript"/>
                              </w:rPr>
                              <w:t>4</w:t>
                            </w:r>
                            <w:r w:rsidRPr="00740037">
                              <w:rPr>
                                <w:rStyle w:val="nowrap"/>
                                <w:rFonts w:ascii="Times New Roman" w:hAnsi="Times New Roman" w:cs="Times New Roman"/>
                              </w:rPr>
                              <w:t> in</w:t>
                            </w:r>
                            <w:r w:rsidRPr="00740037">
                              <w:rPr>
                                <w:rFonts w:ascii="Times New Roman" w:hAnsi="Times New Roman" w:cs="Times New Roman"/>
                              </w:rPr>
                              <w:t> (</w:t>
                            </w:r>
                            <w:r w:rsidRPr="00740037">
                              <w:rPr>
                                <w:rStyle w:val="nowrap"/>
                                <w:rFonts w:ascii="Times New Roman" w:hAnsi="Times New Roman" w:cs="Times New Roman"/>
                              </w:rPr>
                              <w:t>2,140 mm</w:t>
                            </w:r>
                            <w:r w:rsidRPr="00740037">
                              <w:rPr>
                                <w:rFonts w:ascii="Times New Roman" w:hAnsi="Times New Roman" w:cs="Times New Roman"/>
                              </w:rPr>
                              <w:t>)—but, from 1854, a series of </w:t>
                            </w:r>
                            <w:r w:rsidR="001D4876" w:rsidRPr="00740037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hyperlink r:id="rId90" w:tooltip="Consolidation (business)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</w:rPr>
                                <w:t>amalgamations</w:t>
                              </w:r>
                            </w:hyperlink>
                            <w:r w:rsidR="001D4876" w:rsidRPr="00740037">
                              <w:rPr>
                                <w:rStyle w:val="Hyperlink"/>
                                <w:rFonts w:ascii="Times New Roman" w:hAnsi="Times New Roman" w:cs="Times New Roman"/>
                                <w:color w:val="auto"/>
                              </w:rPr>
                              <w:t xml:space="preserve">) </w:t>
                            </w:r>
                            <w:r w:rsidRPr="00740037">
                              <w:rPr>
                                <w:rFonts w:ascii="Times New Roman" w:hAnsi="Times New Roman" w:cs="Times New Roman"/>
                              </w:rPr>
                              <w:t> saw it also operate </w:t>
                            </w:r>
                            <w:r w:rsidRPr="00740037">
                              <w:rPr>
                                <w:rStyle w:val="nowrap"/>
                                <w:rFonts w:ascii="Times New Roman" w:hAnsi="Times New Roman" w:cs="Times New Roman"/>
                              </w:rPr>
                              <w:t>4 ft </w:t>
                            </w:r>
                            <w:r w:rsidRPr="00740037">
                              <w:rPr>
                                <w:rStyle w:val="frac"/>
                                <w:rFonts w:ascii="Times New Roman" w:hAnsi="Times New Roman" w:cs="Times New Roman"/>
                              </w:rPr>
                              <w:t>8</w:t>
                            </w:r>
                            <w:r w:rsidRPr="00740037">
                              <w:rPr>
                                <w:rStyle w:val="sr-only"/>
                                <w:rFonts w:ascii="Times New Roman" w:hAnsi="Times New Roman" w:cs="Times New Roman"/>
                                <w:bdr w:val="none" w:sz="0" w:space="0" w:color="auto" w:frame="1"/>
                              </w:rPr>
                              <w:t>+</w:t>
                            </w:r>
                            <w:r w:rsidRPr="00740037">
                              <w:rPr>
                                <w:rStyle w:val="num"/>
                                <w:rFonts w:ascii="Times New Roman" w:hAnsi="Times New Roman" w:cs="Times New Roman"/>
                                <w:vertAlign w:val="superscript"/>
                              </w:rPr>
                              <w:t>1</w:t>
                            </w:r>
                            <w:r w:rsidRPr="00740037">
                              <w:rPr>
                                <w:rStyle w:val="frac"/>
                                <w:rFonts w:ascii="Times New Roman" w:hAnsi="Times New Roman" w:cs="Times New Roman"/>
                              </w:rPr>
                              <w:t>⁄</w:t>
                            </w:r>
                            <w:r w:rsidRPr="00740037">
                              <w:rPr>
                                <w:rStyle w:val="den"/>
                                <w:rFonts w:ascii="Times New Roman" w:hAnsi="Times New Roman" w:cs="Times New Roman"/>
                                <w:vertAlign w:val="subscript"/>
                              </w:rPr>
                              <w:t>2</w:t>
                            </w:r>
                            <w:r w:rsidRPr="00740037">
                              <w:rPr>
                                <w:rStyle w:val="nowrap"/>
                                <w:rFonts w:ascii="Times New Roman" w:hAnsi="Times New Roman" w:cs="Times New Roman"/>
                              </w:rPr>
                              <w:t> in</w:t>
                            </w:r>
                            <w:r w:rsidRPr="00740037">
                              <w:rPr>
                                <w:rFonts w:ascii="Times New Roman" w:hAnsi="Times New Roman" w:cs="Times New Roman"/>
                              </w:rPr>
                              <w:t> (</w:t>
                            </w:r>
                            <w:r w:rsidRPr="00740037">
                              <w:rPr>
                                <w:rStyle w:val="nowrap"/>
                                <w:rFonts w:ascii="Times New Roman" w:hAnsi="Times New Roman" w:cs="Times New Roman"/>
                              </w:rPr>
                              <w:t>1,435 mm</w:t>
                            </w:r>
                            <w:r w:rsidRPr="00740037">
                              <w:rPr>
                                <w:rFonts w:ascii="Times New Roman" w:hAnsi="Times New Roman" w:cs="Times New Roman"/>
                              </w:rPr>
                              <w:t>) </w:t>
                            </w:r>
                            <w:hyperlink r:id="rId91" w:tooltip="Standard gauge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</w:rPr>
                                <w:t>standard-gauge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</w:rPr>
                              <w:t> trains; the last broad-gauge services were operated in 1892.</w:t>
                            </w:r>
                          </w:p>
                          <w:p w14:paraId="15CFEB6B" w14:textId="77777777" w:rsidR="00482B98" w:rsidRPr="00740037" w:rsidRDefault="00482B98" w:rsidP="00740037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color w:val="202122"/>
                              </w:rPr>
                            </w:pPr>
                            <w:r w:rsidRPr="00740037">
                              <w:rPr>
                                <w:rFonts w:ascii="Times New Roman" w:hAnsi="Times New Roman" w:cs="Times New Roman"/>
                                <w:color w:val="202122"/>
                              </w:rPr>
                              <w:t>The GWR was the only company to keep its identity through the </w:t>
                            </w:r>
                            <w:hyperlink r:id="rId92" w:tooltip="Railways Act 1921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0645AD"/>
                                </w:rPr>
                                <w:t>Railways Act 1921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  <w:color w:val="202122"/>
                              </w:rPr>
                              <w:t xml:space="preserve">, which </w:t>
                            </w:r>
                            <w:r w:rsidR="00D04859" w:rsidRPr="00740037">
                              <w:rPr>
                                <w:rFonts w:ascii="Times New Roman" w:hAnsi="Times New Roman" w:cs="Times New Roman"/>
                                <w:color w:val="202122"/>
                              </w:rPr>
                              <w:t>(</w:t>
                            </w:r>
                            <w:r w:rsidRPr="00740037">
                              <w:rPr>
                                <w:rFonts w:ascii="Times New Roman" w:hAnsi="Times New Roman" w:cs="Times New Roman"/>
                                <w:color w:val="202122"/>
                              </w:rPr>
                              <w:t>amalgamated</w:t>
                            </w:r>
                            <w:r w:rsidR="00D04859" w:rsidRPr="00740037">
                              <w:rPr>
                                <w:rFonts w:ascii="Times New Roman" w:hAnsi="Times New Roman" w:cs="Times New Roman"/>
                                <w:color w:val="202122"/>
                              </w:rPr>
                              <w:t>)</w:t>
                            </w:r>
                            <w:r w:rsidRPr="00740037">
                              <w:rPr>
                                <w:rFonts w:ascii="Times New Roman" w:hAnsi="Times New Roman" w:cs="Times New Roman"/>
                                <w:color w:val="202122"/>
                              </w:rPr>
                              <w:t xml:space="preserve"> it with the remaining independent railways within its territory, and it was finally merged at the end of 1947 when it was </w:t>
                            </w:r>
                            <w:hyperlink r:id="rId93" w:tooltip="Nationalization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0645AD"/>
                                </w:rPr>
                                <w:t>nationalised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  <w:color w:val="202122"/>
                              </w:rPr>
                              <w:t> and became the </w:t>
                            </w:r>
                            <w:hyperlink r:id="rId94" w:tooltip="Western Region of British Railways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0645AD"/>
                                </w:rPr>
                                <w:t>Western Region of British Railways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  <w:color w:val="202122"/>
                              </w:rPr>
                              <w:t>.</w:t>
                            </w:r>
                          </w:p>
                          <w:p w14:paraId="6487259C" w14:textId="77777777" w:rsidR="00C35BFD" w:rsidRPr="00740037" w:rsidRDefault="00C35BFD">
                            <w:pPr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</w:pPr>
                            <w:r w:rsidRPr="00740037"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  <w:t>The </w:t>
                            </w:r>
                            <w:r w:rsidRPr="00740037">
                              <w:rPr>
                                <w:rFonts w:ascii="Times New Roman" w:hAnsi="Times New Roman" w:cs="Times New Roman"/>
                                <w:b/>
                                <w:bCs/>
                                <w:shd w:val="clear" w:color="auto" w:fill="FFFFFF"/>
                              </w:rPr>
                              <w:t>London, Midland and Scottish Railway</w:t>
                            </w:r>
                            <w:r w:rsidRPr="00740037"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  <w:t> (</w:t>
                            </w:r>
                            <w:r w:rsidRPr="00740037">
                              <w:rPr>
                                <w:rFonts w:ascii="Times New Roman" w:hAnsi="Times New Roman" w:cs="Times New Roman"/>
                                <w:b/>
                                <w:bCs/>
                                <w:shd w:val="clear" w:color="auto" w:fill="FFFFFF"/>
                              </w:rPr>
                              <w:t>LMS</w:t>
                            </w:r>
                            <w:r w:rsidRPr="00740037"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  <w:t>) was a British railway company. It was formed on 1 January 1923 under the </w:t>
                            </w:r>
                            <w:hyperlink r:id="rId95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  <w:shd w:val="clear" w:color="auto" w:fill="FFFFFF"/>
                                </w:rPr>
                                <w:t>Railways Act of 1921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  <w:t>,</w:t>
                            </w:r>
                            <w:hyperlink r:id="rId96" w:anchor="cite_note-WhitehouseThomasp204-1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  <w:shd w:val="clear" w:color="auto" w:fill="FFFFFF"/>
                                  <w:vertAlign w:val="superscript"/>
                                </w:rPr>
                                <w:t>[1]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  <w:t> which required the grouping of over 120 separate railways into four. The companies merged into the LMS included the </w:t>
                            </w:r>
                            <w:hyperlink r:id="rId97" w:tooltip="London and North Western Railway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  <w:shd w:val="clear" w:color="auto" w:fill="FFFFFF"/>
                                </w:rPr>
                                <w:t>London and North Western Railway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  <w:t>, </w:t>
                            </w:r>
                            <w:hyperlink r:id="rId98" w:tooltip="Midland Railway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  <w:shd w:val="clear" w:color="auto" w:fill="FFFFFF"/>
                                </w:rPr>
                                <w:t>Midland Railway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  <w:t>, the </w:t>
                            </w:r>
                            <w:hyperlink r:id="rId99" w:tooltip="Lancashire and Yorkshire Railway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  <w:shd w:val="clear" w:color="auto" w:fill="FFFFFF"/>
                                </w:rPr>
                                <w:t>Lancashire and Yorkshire Railway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  <w:t> (which had previously merged with the London and North Western Railway on 1 January 1922), several Scottish railway companies (including the </w:t>
                            </w:r>
                            <w:hyperlink r:id="rId100" w:tooltip="Caledonian Railway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  <w:shd w:val="clear" w:color="auto" w:fill="FFFFFF"/>
                                </w:rPr>
                                <w:t>Caledonian Railway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  <w:t>), and numerous other, smaller ventures.</w:t>
                            </w:r>
                          </w:p>
                          <w:p w14:paraId="2FBAC54A" w14:textId="77777777" w:rsidR="00C35BFD" w:rsidRPr="00740037" w:rsidRDefault="00C35BFD">
                            <w:pPr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</w:pPr>
                            <w:r w:rsidRPr="00740037"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  <w:t>The </w:t>
                            </w:r>
                            <w:hyperlink r:id="rId101" w:tooltip="London and North Eastern Railway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b/>
                                  <w:color w:val="auto"/>
                                  <w:shd w:val="clear" w:color="auto" w:fill="FFFFFF"/>
                                </w:rPr>
                                <w:t>London and North Eastern Railway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  <w:t> (LNER) produced several classes of locomotive, mostly to the designs of </w:t>
                            </w:r>
                            <w:hyperlink r:id="rId102" w:tooltip="Nigel Gresley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  <w:shd w:val="clear" w:color="auto" w:fill="FFFFFF"/>
                                </w:rPr>
                                <w:t>Nigel Gresley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  <w:t>, characterised by a three-cylinder layout with a parallel boiler and round-topped firebox. It produced the most famous locomotive of its day, </w:t>
                            </w:r>
                            <w:hyperlink r:id="rId103" w:tooltip="LNER Class A4 4468 Mallard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  <w:shd w:val="clear" w:color="auto" w:fill="FFFFFF"/>
                                </w:rPr>
                                <w:t>4468 'Mallard'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  <w:t>, the holder of the world steam locomotive speed record. It also built the world-famous </w:t>
                            </w:r>
                            <w:hyperlink r:id="rId104" w:tooltip="LNER Class A3 4472 Flying Scotsman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  <w:shd w:val="clear" w:color="auto" w:fill="FFFFFF"/>
                                </w:rPr>
                                <w:t>4472 'Flying Scotsman'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  <w:t>. However, its locomotive inheritance was much greater than just the 'A4 Class', it also produced highly successful mixed-traffic and freight designs.</w:t>
                            </w:r>
                          </w:p>
                          <w:p w14:paraId="2B2F65C6" w14:textId="77777777" w:rsidR="00C35BFD" w:rsidRPr="00740037" w:rsidRDefault="00C35BFD">
                            <w:pPr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</w:pPr>
                            <w:r w:rsidRPr="00740037"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  <w:t>The </w:t>
                            </w:r>
                            <w:r w:rsidRPr="00740037">
                              <w:rPr>
                                <w:rFonts w:ascii="Times New Roman" w:hAnsi="Times New Roman" w:cs="Times New Roman"/>
                                <w:b/>
                                <w:bCs/>
                                <w:shd w:val="clear" w:color="auto" w:fill="FFFFFF"/>
                              </w:rPr>
                              <w:t>Southern Railway</w:t>
                            </w:r>
                            <w:r w:rsidRPr="00740037"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  <w:t> (</w:t>
                            </w:r>
                            <w:r w:rsidRPr="00740037">
                              <w:rPr>
                                <w:rFonts w:ascii="Times New Roman" w:hAnsi="Times New Roman" w:cs="Times New Roman"/>
                                <w:b/>
                                <w:bCs/>
                                <w:shd w:val="clear" w:color="auto" w:fill="FFFFFF"/>
                              </w:rPr>
                              <w:t>SR</w:t>
                            </w:r>
                            <w:r w:rsidRPr="00740037"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  <w:t>), sometimes shortened to 'Southern', was a </w:t>
                            </w:r>
                            <w:hyperlink r:id="rId105" w:tooltip="British people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  <w:shd w:val="clear" w:color="auto" w:fill="FFFFFF"/>
                                </w:rPr>
                                <w:t>British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  <w:t> railway company established in the </w:t>
                            </w:r>
                            <w:hyperlink r:id="rId106" w:tooltip="Railways Act 1921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  <w:shd w:val="clear" w:color="auto" w:fill="FFFFFF"/>
                                </w:rPr>
                                <w:t>1923 Grouping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  <w:t>. It linked London with the </w:t>
                            </w:r>
                            <w:hyperlink r:id="rId107" w:tooltip="English Channel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  <w:shd w:val="clear" w:color="auto" w:fill="FFFFFF"/>
                                </w:rPr>
                                <w:t>Channel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  <w:t> ports, </w:t>
                            </w:r>
                            <w:hyperlink r:id="rId108" w:tooltip="South West England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  <w:shd w:val="clear" w:color="auto" w:fill="FFFFFF"/>
                                </w:rPr>
                                <w:t>South West England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  <w:t>, </w:t>
                            </w:r>
                            <w:hyperlink r:id="rId109" w:anchor="British_seaside_resorts" w:tooltip="Seaside resort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  <w:shd w:val="clear" w:color="auto" w:fill="FFFFFF"/>
                                </w:rPr>
                                <w:t>South coast resorts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  <w:t> and </w:t>
                            </w:r>
                            <w:hyperlink r:id="rId110" w:tooltip="Kent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  <w:shd w:val="clear" w:color="auto" w:fill="FFFFFF"/>
                                </w:rPr>
                                <w:t>Kent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  <w:t>. The railway was formed by the</w:t>
                            </w:r>
                            <w:r w:rsidRPr="00740037">
                              <w:rPr>
                                <w:rFonts w:ascii="Times New Roman" w:hAnsi="Times New Roman" w:cs="Times New Roman"/>
                                <w:u w:val="single"/>
                                <w:shd w:val="clear" w:color="auto" w:fill="FFFFFF"/>
                              </w:rPr>
                              <w:t xml:space="preserve"> </w:t>
                            </w:r>
                            <w:r w:rsidR="00D04859" w:rsidRPr="00740037">
                              <w:rPr>
                                <w:rFonts w:ascii="Times New Roman" w:hAnsi="Times New Roman" w:cs="Times New Roman"/>
                                <w:u w:val="single"/>
                                <w:shd w:val="clear" w:color="auto" w:fill="FFFFFF"/>
                              </w:rPr>
                              <w:t>(</w:t>
                            </w:r>
                            <w:r w:rsidRPr="00740037">
                              <w:rPr>
                                <w:rFonts w:ascii="Times New Roman" w:hAnsi="Times New Roman" w:cs="Times New Roman"/>
                                <w:u w:val="single"/>
                                <w:shd w:val="clear" w:color="auto" w:fill="FFFFFF"/>
                              </w:rPr>
                              <w:t>amalgamation</w:t>
                            </w:r>
                            <w:r w:rsidR="00D04859" w:rsidRPr="00740037">
                              <w:rPr>
                                <w:rFonts w:ascii="Times New Roman" w:hAnsi="Times New Roman" w:cs="Times New Roman"/>
                                <w:u w:val="single"/>
                                <w:shd w:val="clear" w:color="auto" w:fill="FFFFFF"/>
                              </w:rPr>
                              <w:t>)</w:t>
                            </w:r>
                            <w:r w:rsidRPr="00740037"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  <w:t xml:space="preserve"> of several smaller railway companies, the largest of which were the </w:t>
                            </w:r>
                            <w:hyperlink r:id="rId111" w:tooltip="London &amp; South Western Railway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  <w:shd w:val="clear" w:color="auto" w:fill="FFFFFF"/>
                                </w:rPr>
                                <w:t>London &amp; South Western Railway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  <w:t> (LSWR), the </w:t>
                            </w:r>
                            <w:hyperlink r:id="rId112" w:tooltip="London, Brighton and South Coast Railway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  <w:shd w:val="clear" w:color="auto" w:fill="FFFFFF"/>
                                </w:rPr>
                                <w:t>London, Brighton and South Coast Railway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  <w:t> (LB&amp;SCR) and the </w:t>
                            </w:r>
                            <w:hyperlink r:id="rId113" w:tooltip="South Eastern and Chatham Railway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  <w:shd w:val="clear" w:color="auto" w:fill="FFFFFF"/>
                                </w:rPr>
                                <w:t>South Eastern and Chatham Railway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  <w:t> (SE&amp;CR).</w:t>
                            </w:r>
                            <w:hyperlink r:id="rId114" w:anchor="cite_note-bonavia26-1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  <w:shd w:val="clear" w:color="auto" w:fill="FFFFFF"/>
                                  <w:vertAlign w:val="superscript"/>
                                </w:rPr>
                                <w:t>[1]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  <w:t> The construction of what was to become the Southern Railway began in 1838 with the opening of the </w:t>
                            </w:r>
                            <w:hyperlink r:id="rId115" w:tooltip="London and Southampton Railway" w:history="1">
                              <w:r w:rsidRPr="00740037">
                                <w:rPr>
                                  <w:rStyle w:val="Hyperlink"/>
                                  <w:rFonts w:ascii="Times New Roman" w:hAnsi="Times New Roman" w:cs="Times New Roman"/>
                                  <w:color w:val="auto"/>
                                  <w:shd w:val="clear" w:color="auto" w:fill="FFFFFF"/>
                                </w:rPr>
                                <w:t>London and Southampton Railway</w:t>
                              </w:r>
                            </w:hyperlink>
                            <w:r w:rsidRPr="00740037">
                              <w:rPr>
                                <w:rFonts w:ascii="Times New Roman" w:hAnsi="Times New Roman" w:cs="Times New Roman"/>
                                <w:shd w:val="clear" w:color="auto" w:fill="FFFFFF"/>
                              </w:rPr>
                              <w:t>, which was renamed the London &amp; South Western Railway.</w:t>
                            </w:r>
                          </w:p>
                          <w:p w14:paraId="5460381E" w14:textId="77777777" w:rsidR="00C35BFD" w:rsidRPr="00740037" w:rsidRDefault="001D4876">
                            <w:pPr>
                              <w:rPr>
                                <w:b/>
                                <w:u w:val="single"/>
                              </w:rPr>
                            </w:pPr>
                            <w:r w:rsidRPr="00740037">
                              <w:rPr>
                                <w:rFonts w:ascii="Times New Roman" w:hAnsi="Times New Roman" w:cs="Times New Roman"/>
                                <w:b/>
                                <w:u w:val="single"/>
                              </w:rPr>
                              <w:t>(A</w:t>
                            </w:r>
                            <w:r w:rsidR="00740037">
                              <w:rPr>
                                <w:rFonts w:ascii="Times New Roman" w:hAnsi="Times New Roman" w:cs="Times New Roman"/>
                                <w:b/>
                                <w:u w:val="single"/>
                              </w:rPr>
                              <w:t>MALGAMATED</w:t>
                            </w:r>
                            <w:r w:rsidR="00740037" w:rsidRPr="00740037">
                              <w:rPr>
                                <w:rFonts w:ascii="Times New Roman" w:hAnsi="Times New Roman" w:cs="Times New Roman"/>
                                <w:b/>
                                <w:u w:val="single"/>
                              </w:rPr>
                              <w:t>) =</w:t>
                            </w:r>
                            <w:r w:rsidR="00D04859" w:rsidRPr="00740037">
                              <w:rPr>
                                <w:rFonts w:ascii="Times New Roman" w:hAnsi="Times New Roman" w:cs="Times New Roman"/>
                                <w:b/>
                                <w:u w:val="single"/>
                              </w:rPr>
                              <w:t xml:space="preserve"> Join together,</w:t>
                            </w:r>
                            <w:r w:rsidR="00D04859" w:rsidRPr="00740037">
                              <w:rPr>
                                <w:rFonts w:ascii="Times New Roman" w:hAnsi="Times New Roman" w:cs="Times New Roman"/>
                                <w:b/>
                                <w:color w:val="202124"/>
                                <w:u w:val="single"/>
                                <w:shd w:val="clear" w:color="auto" w:fill="FFFFFF"/>
                              </w:rPr>
                              <w:t xml:space="preserve"> merge, combine or unite to form one organization or structure</w:t>
                            </w:r>
                            <w:r w:rsidR="00D04859" w:rsidRPr="00740037">
                              <w:rPr>
                                <w:rFonts w:ascii="Arial" w:hAnsi="Arial" w:cs="Arial"/>
                                <w:b/>
                                <w:color w:val="202124"/>
                                <w:sz w:val="21"/>
                                <w:szCs w:val="21"/>
                                <w:u w:val="single"/>
                                <w:shd w:val="clear" w:color="auto" w:fill="FFFFFF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BA8CDF" id="_x0000_s1032" type="#_x0000_t202" style="position:absolute;left:0;text-align:left;margin-left:281.85pt;margin-top:29.85pt;width:510.1pt;height:453.4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J1aFQIAACcEAAAOAAAAZHJzL2Uyb0RvYy54bWysk99v2yAQx98n7X9AvC9OoqRJrThVly7T&#10;pO6H1PUPwBjHaJhjB4md/fU7cJpGXfcyjQfEcfDl7nPH6qZvDTso9BpswSejMWfKSqi03RX88fv2&#10;3ZIzH4SthAGrCn5Unt+s375ZdS5XU2jAVAoZiVifd67gTQguzzIvG9UKPwKnLDlrwFYEMnGXVSg6&#10;Um9NNh2Pr7IOsHIIUnlPu3eDk6+Tfl0rGb7WtVeBmYJTbCHNmOYyztl6JfIdCtdoeQpD/EMUrdCW&#10;Hj1L3Ykg2B71H1Ktlgge6jCS0GZQ11qqlANlMxm/yOahEU6lXAiOd2dM/v/Jyi+HB/cNWejfQ08F&#10;TEl4dw/yh2cWNo2wO3WLCF2jREUPTyKyrHM+P12NqH3uo0jZfYaKiiz2AZJQX2MbqVCejNSpAMcz&#10;dNUHJmnzarZYThfkkuSbL+bLyTKVJRP503WHPnxU0LK4KDhSVZO8ONz7EMMR+dOR+JoHo6utNiYZ&#10;uCs3BtlBUAds00gZvDhmLOsKfj2fzgcCf5UYp/GaRKsDtbLRbcGX50Mij9w+2Co1WhDaDGsK2dgT&#10;yMhuoBj6sme6Iijxgci1hOpIZBGGzqWfRosG8BdnHXVtwf3PvUDFmflkqTrXk9kstnkyZvPFlAy8&#10;9JSXHmElSRU8cDYsNyF9jcjNwi1VsdaJ73Mkp5CpGxP208+J7X5pp1PP/3v9GwAA//8DAFBLAwQU&#10;AAYACAAAACEAYq7lL+AAAAALAQAADwAAAGRycy9kb3ducmV2LnhtbEyPTU/DMAyG70j8h8hIXBBL&#10;obRrS9MJIYHgBtsE16zx2op8lCTryr/HO8HJtvzo9eN6NRvNJvRhcFbAzSIBhrZ1arCdgO3m6boA&#10;FqK0SmpnUcAPBlg152e1rJQ72nec1rFjFGJDJQX0MY4V56Ht0ciwcCNa2u2dNzLS6DuuvDxSuNH8&#10;NklybuRg6UIvR3zssf1aH4yA4u5l+gyv6dtHm+91Ga+W0/O3F+LyYn64BxZxjn8wnPRJHRpy2rmD&#10;VYFpAVmeLgmlpqR6ArIiLYHtBJR5ngFvav7/h+YXAAD//wMAUEsBAi0AFAAGAAgAAAAhALaDOJL+&#10;AAAA4QEAABMAAAAAAAAAAAAAAAAAAAAAAFtDb250ZW50X1R5cGVzXS54bWxQSwECLQAUAAYACAAA&#10;ACEAOP0h/9YAAACUAQAACwAAAAAAAAAAAAAAAAAvAQAAX3JlbHMvLnJlbHNQSwECLQAUAAYACAAA&#10;ACEAH0ydWhUCAAAnBAAADgAAAAAAAAAAAAAAAAAuAgAAZHJzL2Uyb0RvYy54bWxQSwECLQAUAAYA&#10;CAAAACEAYq7lL+AAAAALAQAADwAAAAAAAAAAAAAAAABvBAAAZHJzL2Rvd25yZXYueG1sUEsFBgAA&#10;AAAEAAQA8wAAAHwFAAAAAA==&#10;">
                <v:textbox>
                  <w:txbxContent>
                    <w:p w14:paraId="2A884217" w14:textId="77777777" w:rsidR="00C35BFD" w:rsidRPr="00C35BFD" w:rsidRDefault="00C35BFD" w:rsidP="00C35BF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385623" w:themeColor="accent6" w:themeShade="80"/>
                          <w:sz w:val="32"/>
                          <w:szCs w:val="32"/>
                          <w:u w:val="single"/>
                          <w:shd w:val="clear" w:color="auto" w:fill="FFFFFF"/>
                        </w:rPr>
                      </w:pPr>
                      <w:r w:rsidRPr="00C35BFD">
                        <w:rPr>
                          <w:rFonts w:ascii="Times New Roman" w:hAnsi="Times New Roman" w:cs="Times New Roman"/>
                          <w:b/>
                          <w:color w:val="385623" w:themeColor="accent6" w:themeShade="80"/>
                          <w:sz w:val="32"/>
                          <w:szCs w:val="32"/>
                          <w:u w:val="single"/>
                          <w:shd w:val="clear" w:color="auto" w:fill="FFFFFF"/>
                        </w:rPr>
                        <w:t>THE BIG FOUR 1923</w:t>
                      </w:r>
                    </w:p>
                    <w:p w14:paraId="485C3E54" w14:textId="77777777" w:rsidR="00740037" w:rsidRPr="00740037" w:rsidRDefault="00482B98" w:rsidP="00740037">
                      <w:pPr>
                        <w:pStyle w:val="NoSpacing"/>
                        <w:rPr>
                          <w:rFonts w:ascii="Times New Roman" w:hAnsi="Times New Roman" w:cs="Times New Roman"/>
                        </w:rPr>
                      </w:pPr>
                      <w:r w:rsidRPr="00740037">
                        <w:rPr>
                          <w:rFonts w:ascii="Times New Roman" w:hAnsi="Times New Roman" w:cs="Times New Roman"/>
                        </w:rPr>
                        <w:t>The </w:t>
                      </w:r>
                      <w:r w:rsidRPr="00740037">
                        <w:rPr>
                          <w:rFonts w:ascii="Times New Roman" w:hAnsi="Times New Roman" w:cs="Times New Roman"/>
                          <w:b/>
                          <w:bCs/>
                        </w:rPr>
                        <w:t>Great Western Railway</w:t>
                      </w:r>
                      <w:r w:rsidRPr="00740037">
                        <w:rPr>
                          <w:rFonts w:ascii="Times New Roman" w:hAnsi="Times New Roman" w:cs="Times New Roman"/>
                        </w:rPr>
                        <w:t> (</w:t>
                      </w:r>
                      <w:r w:rsidRPr="00740037">
                        <w:rPr>
                          <w:rFonts w:ascii="Times New Roman" w:hAnsi="Times New Roman" w:cs="Times New Roman"/>
                          <w:b/>
                          <w:bCs/>
                        </w:rPr>
                        <w:t>GWR</w:t>
                      </w:r>
                      <w:r w:rsidRPr="00740037">
                        <w:rPr>
                          <w:rFonts w:ascii="Times New Roman" w:hAnsi="Times New Roman" w:cs="Times New Roman"/>
                        </w:rPr>
                        <w:t>) was a </w:t>
                      </w:r>
                      <w:hyperlink r:id="rId116" w:tooltip="History of rail transport in Great Britain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</w:rPr>
                          <w:t>British railway company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</w:rPr>
                        <w:t> that linked </w:t>
                      </w:r>
                      <w:hyperlink r:id="rId117" w:tooltip="London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</w:rPr>
                          <w:t>London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</w:rPr>
                        <w:t> with the southwest and west of </w:t>
                      </w:r>
                      <w:hyperlink r:id="rId118" w:tooltip="England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</w:rPr>
                          <w:t>England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</w:rPr>
                        <w:t>, the </w:t>
                      </w:r>
                      <w:hyperlink r:id="rId119" w:tooltip="West Midlands (region)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</w:rPr>
                          <w:t>West Midlands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</w:rPr>
                        <w:t> and most of </w:t>
                      </w:r>
                      <w:hyperlink r:id="rId120" w:tooltip="Wales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</w:rPr>
                          <w:t>Wales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</w:rPr>
                        <w:t>. It was founded in 1833, received its enabling </w:t>
                      </w:r>
                      <w:hyperlink r:id="rId121" w:tooltip="Act of Parliament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</w:rPr>
                          <w:t>Act of Parliament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</w:rPr>
                        <w:t> on 31 August 1835 and ran its first trains in 1838. It was engineered by </w:t>
                      </w:r>
                      <w:hyperlink r:id="rId122" w:tooltip="Isambard Kingdom Brunel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</w:rPr>
                          <w:t>Isambard Kingdom Brunel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</w:rPr>
                        <w:t>, who chose a </w:t>
                      </w:r>
                      <w:hyperlink r:id="rId123" w:tooltip="Broad gauge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</w:rPr>
                          <w:t>broad gauge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</w:rPr>
                        <w:t> of </w:t>
                      </w:r>
                      <w:r w:rsidRPr="00740037">
                        <w:rPr>
                          <w:rStyle w:val="nowrap"/>
                          <w:rFonts w:ascii="Times New Roman" w:hAnsi="Times New Roman" w:cs="Times New Roman"/>
                        </w:rPr>
                        <w:t>7 ft</w:t>
                      </w:r>
                      <w:r w:rsidRPr="00740037">
                        <w:rPr>
                          <w:rFonts w:ascii="Times New Roman" w:hAnsi="Times New Roman" w:cs="Times New Roman"/>
                        </w:rPr>
                        <w:t> (</w:t>
                      </w:r>
                      <w:r w:rsidRPr="00740037">
                        <w:rPr>
                          <w:rStyle w:val="nowrap"/>
                          <w:rFonts w:ascii="Times New Roman" w:hAnsi="Times New Roman" w:cs="Times New Roman"/>
                        </w:rPr>
                        <w:t>2,134 mm</w:t>
                      </w:r>
                      <w:r w:rsidRPr="00740037">
                        <w:rPr>
                          <w:rFonts w:ascii="Times New Roman" w:hAnsi="Times New Roman" w:cs="Times New Roman"/>
                        </w:rPr>
                        <w:t>)—later slightly widened to </w:t>
                      </w:r>
                      <w:r w:rsidRPr="00740037">
                        <w:rPr>
                          <w:rStyle w:val="nowrap"/>
                          <w:rFonts w:ascii="Times New Roman" w:hAnsi="Times New Roman" w:cs="Times New Roman"/>
                        </w:rPr>
                        <w:t>7 ft </w:t>
                      </w:r>
                      <w:r w:rsidRPr="00740037">
                        <w:rPr>
                          <w:rStyle w:val="num"/>
                          <w:rFonts w:ascii="Times New Roman" w:hAnsi="Times New Roman" w:cs="Times New Roman"/>
                          <w:vertAlign w:val="superscript"/>
                        </w:rPr>
                        <w:t>1</w:t>
                      </w:r>
                      <w:r w:rsidRPr="00740037">
                        <w:rPr>
                          <w:rStyle w:val="frac"/>
                          <w:rFonts w:ascii="Times New Roman" w:hAnsi="Times New Roman" w:cs="Times New Roman"/>
                        </w:rPr>
                        <w:t>⁄</w:t>
                      </w:r>
                      <w:r w:rsidRPr="00740037">
                        <w:rPr>
                          <w:rStyle w:val="den"/>
                          <w:rFonts w:ascii="Times New Roman" w:hAnsi="Times New Roman" w:cs="Times New Roman"/>
                          <w:vertAlign w:val="subscript"/>
                        </w:rPr>
                        <w:t>4</w:t>
                      </w:r>
                      <w:r w:rsidRPr="00740037">
                        <w:rPr>
                          <w:rStyle w:val="nowrap"/>
                          <w:rFonts w:ascii="Times New Roman" w:hAnsi="Times New Roman" w:cs="Times New Roman"/>
                        </w:rPr>
                        <w:t> in</w:t>
                      </w:r>
                      <w:r w:rsidRPr="00740037">
                        <w:rPr>
                          <w:rFonts w:ascii="Times New Roman" w:hAnsi="Times New Roman" w:cs="Times New Roman"/>
                        </w:rPr>
                        <w:t> (</w:t>
                      </w:r>
                      <w:r w:rsidRPr="00740037">
                        <w:rPr>
                          <w:rStyle w:val="nowrap"/>
                          <w:rFonts w:ascii="Times New Roman" w:hAnsi="Times New Roman" w:cs="Times New Roman"/>
                        </w:rPr>
                        <w:t>2,140 mm</w:t>
                      </w:r>
                      <w:r w:rsidRPr="00740037">
                        <w:rPr>
                          <w:rFonts w:ascii="Times New Roman" w:hAnsi="Times New Roman" w:cs="Times New Roman"/>
                        </w:rPr>
                        <w:t>)—but, from 1854, a series of </w:t>
                      </w:r>
                      <w:r w:rsidR="001D4876" w:rsidRPr="00740037">
                        <w:rPr>
                          <w:rFonts w:ascii="Times New Roman" w:hAnsi="Times New Roman" w:cs="Times New Roman"/>
                        </w:rPr>
                        <w:t>(</w:t>
                      </w:r>
                      <w:hyperlink r:id="rId124" w:tooltip="Consolidation (business)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</w:rPr>
                          <w:t>amalgamations</w:t>
                        </w:r>
                      </w:hyperlink>
                      <w:r w:rsidR="001D4876" w:rsidRPr="00740037">
                        <w:rPr>
                          <w:rStyle w:val="Hyperlink"/>
                          <w:rFonts w:ascii="Times New Roman" w:hAnsi="Times New Roman" w:cs="Times New Roman"/>
                          <w:color w:val="auto"/>
                        </w:rPr>
                        <w:t xml:space="preserve">) </w:t>
                      </w:r>
                      <w:r w:rsidRPr="00740037">
                        <w:rPr>
                          <w:rFonts w:ascii="Times New Roman" w:hAnsi="Times New Roman" w:cs="Times New Roman"/>
                        </w:rPr>
                        <w:t> saw it also operate </w:t>
                      </w:r>
                      <w:r w:rsidRPr="00740037">
                        <w:rPr>
                          <w:rStyle w:val="nowrap"/>
                          <w:rFonts w:ascii="Times New Roman" w:hAnsi="Times New Roman" w:cs="Times New Roman"/>
                        </w:rPr>
                        <w:t>4 ft </w:t>
                      </w:r>
                      <w:r w:rsidRPr="00740037">
                        <w:rPr>
                          <w:rStyle w:val="frac"/>
                          <w:rFonts w:ascii="Times New Roman" w:hAnsi="Times New Roman" w:cs="Times New Roman"/>
                        </w:rPr>
                        <w:t>8</w:t>
                      </w:r>
                      <w:r w:rsidRPr="00740037">
                        <w:rPr>
                          <w:rStyle w:val="sr-only"/>
                          <w:rFonts w:ascii="Times New Roman" w:hAnsi="Times New Roman" w:cs="Times New Roman"/>
                          <w:bdr w:val="none" w:sz="0" w:space="0" w:color="auto" w:frame="1"/>
                        </w:rPr>
                        <w:t>+</w:t>
                      </w:r>
                      <w:r w:rsidRPr="00740037">
                        <w:rPr>
                          <w:rStyle w:val="num"/>
                          <w:rFonts w:ascii="Times New Roman" w:hAnsi="Times New Roman" w:cs="Times New Roman"/>
                          <w:vertAlign w:val="superscript"/>
                        </w:rPr>
                        <w:t>1</w:t>
                      </w:r>
                      <w:r w:rsidRPr="00740037">
                        <w:rPr>
                          <w:rStyle w:val="frac"/>
                          <w:rFonts w:ascii="Times New Roman" w:hAnsi="Times New Roman" w:cs="Times New Roman"/>
                        </w:rPr>
                        <w:t>⁄</w:t>
                      </w:r>
                      <w:r w:rsidRPr="00740037">
                        <w:rPr>
                          <w:rStyle w:val="den"/>
                          <w:rFonts w:ascii="Times New Roman" w:hAnsi="Times New Roman" w:cs="Times New Roman"/>
                          <w:vertAlign w:val="subscript"/>
                        </w:rPr>
                        <w:t>2</w:t>
                      </w:r>
                      <w:r w:rsidRPr="00740037">
                        <w:rPr>
                          <w:rStyle w:val="nowrap"/>
                          <w:rFonts w:ascii="Times New Roman" w:hAnsi="Times New Roman" w:cs="Times New Roman"/>
                        </w:rPr>
                        <w:t> in</w:t>
                      </w:r>
                      <w:r w:rsidRPr="00740037">
                        <w:rPr>
                          <w:rFonts w:ascii="Times New Roman" w:hAnsi="Times New Roman" w:cs="Times New Roman"/>
                        </w:rPr>
                        <w:t> (</w:t>
                      </w:r>
                      <w:r w:rsidRPr="00740037">
                        <w:rPr>
                          <w:rStyle w:val="nowrap"/>
                          <w:rFonts w:ascii="Times New Roman" w:hAnsi="Times New Roman" w:cs="Times New Roman"/>
                        </w:rPr>
                        <w:t>1,435 mm</w:t>
                      </w:r>
                      <w:r w:rsidRPr="00740037">
                        <w:rPr>
                          <w:rFonts w:ascii="Times New Roman" w:hAnsi="Times New Roman" w:cs="Times New Roman"/>
                        </w:rPr>
                        <w:t>) </w:t>
                      </w:r>
                      <w:hyperlink r:id="rId125" w:tooltip="Standard gauge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</w:rPr>
                          <w:t>standard-gauge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</w:rPr>
                        <w:t> trains; the last broad-gauge services were operated in 1892.</w:t>
                      </w:r>
                    </w:p>
                    <w:p w14:paraId="15CFEB6B" w14:textId="77777777" w:rsidR="00482B98" w:rsidRPr="00740037" w:rsidRDefault="00482B98" w:rsidP="00740037">
                      <w:pPr>
                        <w:pStyle w:val="NoSpacing"/>
                        <w:rPr>
                          <w:rFonts w:ascii="Times New Roman" w:hAnsi="Times New Roman" w:cs="Times New Roman"/>
                          <w:color w:val="202122"/>
                        </w:rPr>
                      </w:pPr>
                      <w:r w:rsidRPr="00740037">
                        <w:rPr>
                          <w:rFonts w:ascii="Times New Roman" w:hAnsi="Times New Roman" w:cs="Times New Roman"/>
                          <w:color w:val="202122"/>
                        </w:rPr>
                        <w:t>The GWR was the only company to keep its identity through the </w:t>
                      </w:r>
                      <w:hyperlink r:id="rId126" w:tooltip="Railways Act 1921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0645AD"/>
                          </w:rPr>
                          <w:t>Railways Act 1921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  <w:color w:val="202122"/>
                        </w:rPr>
                        <w:t xml:space="preserve">, which </w:t>
                      </w:r>
                      <w:r w:rsidR="00D04859" w:rsidRPr="00740037">
                        <w:rPr>
                          <w:rFonts w:ascii="Times New Roman" w:hAnsi="Times New Roman" w:cs="Times New Roman"/>
                          <w:color w:val="202122"/>
                        </w:rPr>
                        <w:t>(</w:t>
                      </w:r>
                      <w:r w:rsidRPr="00740037">
                        <w:rPr>
                          <w:rFonts w:ascii="Times New Roman" w:hAnsi="Times New Roman" w:cs="Times New Roman"/>
                          <w:color w:val="202122"/>
                        </w:rPr>
                        <w:t>amalgamated</w:t>
                      </w:r>
                      <w:r w:rsidR="00D04859" w:rsidRPr="00740037">
                        <w:rPr>
                          <w:rFonts w:ascii="Times New Roman" w:hAnsi="Times New Roman" w:cs="Times New Roman"/>
                          <w:color w:val="202122"/>
                        </w:rPr>
                        <w:t>)</w:t>
                      </w:r>
                      <w:r w:rsidRPr="00740037">
                        <w:rPr>
                          <w:rFonts w:ascii="Times New Roman" w:hAnsi="Times New Roman" w:cs="Times New Roman"/>
                          <w:color w:val="202122"/>
                        </w:rPr>
                        <w:t xml:space="preserve"> it with the remaining independent railways within its territory, and it was finally merged at the end of 1947 when it was </w:t>
                      </w:r>
                      <w:hyperlink r:id="rId127" w:tooltip="Nationalization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0645AD"/>
                          </w:rPr>
                          <w:t>nationalised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  <w:color w:val="202122"/>
                        </w:rPr>
                        <w:t> and became the </w:t>
                      </w:r>
                      <w:hyperlink r:id="rId128" w:tooltip="Western Region of British Railways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0645AD"/>
                          </w:rPr>
                          <w:t>Western Region of British Railways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  <w:color w:val="202122"/>
                        </w:rPr>
                        <w:t>.</w:t>
                      </w:r>
                    </w:p>
                    <w:p w14:paraId="6487259C" w14:textId="77777777" w:rsidR="00C35BFD" w:rsidRPr="00740037" w:rsidRDefault="00C35BFD">
                      <w:pPr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</w:pPr>
                      <w:r w:rsidRPr="00740037"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  <w:t>The </w:t>
                      </w:r>
                      <w:r w:rsidRPr="00740037">
                        <w:rPr>
                          <w:rFonts w:ascii="Times New Roman" w:hAnsi="Times New Roman" w:cs="Times New Roman"/>
                          <w:b/>
                          <w:bCs/>
                          <w:shd w:val="clear" w:color="auto" w:fill="FFFFFF"/>
                        </w:rPr>
                        <w:t>London, Midland and Scottish Railway</w:t>
                      </w:r>
                      <w:r w:rsidRPr="00740037"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  <w:t> (</w:t>
                      </w:r>
                      <w:r w:rsidRPr="00740037">
                        <w:rPr>
                          <w:rFonts w:ascii="Times New Roman" w:hAnsi="Times New Roman" w:cs="Times New Roman"/>
                          <w:b/>
                          <w:bCs/>
                          <w:shd w:val="clear" w:color="auto" w:fill="FFFFFF"/>
                        </w:rPr>
                        <w:t>LMS</w:t>
                      </w:r>
                      <w:r w:rsidRPr="00740037"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  <w:t>) was a British railway company. It was formed on 1 January 1923 under the </w:t>
                      </w:r>
                      <w:hyperlink r:id="rId129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  <w:shd w:val="clear" w:color="auto" w:fill="FFFFFF"/>
                          </w:rPr>
                          <w:t>Railways Act of 1921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  <w:t>,</w:t>
                      </w:r>
                      <w:hyperlink r:id="rId130" w:anchor="cite_note-WhitehouseThomasp204-1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  <w:shd w:val="clear" w:color="auto" w:fill="FFFFFF"/>
                            <w:vertAlign w:val="superscript"/>
                          </w:rPr>
                          <w:t>[1]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  <w:t> which required the grouping of over 120 separate railways into four. The companies merged into the LMS included the </w:t>
                      </w:r>
                      <w:hyperlink r:id="rId131" w:tooltip="London and North Western Railway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  <w:shd w:val="clear" w:color="auto" w:fill="FFFFFF"/>
                          </w:rPr>
                          <w:t>London and North Western Railway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  <w:t>, </w:t>
                      </w:r>
                      <w:hyperlink r:id="rId132" w:tooltip="Midland Railway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  <w:shd w:val="clear" w:color="auto" w:fill="FFFFFF"/>
                          </w:rPr>
                          <w:t>Midland Railway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  <w:t>, the </w:t>
                      </w:r>
                      <w:hyperlink r:id="rId133" w:tooltip="Lancashire and Yorkshire Railway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  <w:shd w:val="clear" w:color="auto" w:fill="FFFFFF"/>
                          </w:rPr>
                          <w:t>Lancashire and Yorkshire Railway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  <w:t> (which had previously merged with the London and North Western Railway on 1 January 1922), several Scottish railway companies (including the </w:t>
                      </w:r>
                      <w:hyperlink r:id="rId134" w:tooltip="Caledonian Railway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  <w:shd w:val="clear" w:color="auto" w:fill="FFFFFF"/>
                          </w:rPr>
                          <w:t>Caledonian Railway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  <w:t>), and numerous other, smaller ventures.</w:t>
                      </w:r>
                    </w:p>
                    <w:p w14:paraId="2FBAC54A" w14:textId="77777777" w:rsidR="00C35BFD" w:rsidRPr="00740037" w:rsidRDefault="00C35BFD">
                      <w:pPr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</w:pPr>
                      <w:r w:rsidRPr="00740037"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  <w:t>The </w:t>
                      </w:r>
                      <w:hyperlink r:id="rId135" w:tooltip="London and North Eastern Railway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b/>
                            <w:color w:val="auto"/>
                            <w:shd w:val="clear" w:color="auto" w:fill="FFFFFF"/>
                          </w:rPr>
                          <w:t>London and North Eastern Railway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  <w:t> (LNER) produced several classes of locomotive, mostly to the designs of </w:t>
                      </w:r>
                      <w:hyperlink r:id="rId136" w:tooltip="Nigel Gresley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  <w:shd w:val="clear" w:color="auto" w:fill="FFFFFF"/>
                          </w:rPr>
                          <w:t>Nigel Gresley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  <w:t>, characterised by a three-cylinder layout with a parallel boiler and round-topped firebox. It produced the most famous locomotive of its day, </w:t>
                      </w:r>
                      <w:hyperlink r:id="rId137" w:tooltip="LNER Class A4 4468 Mallard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  <w:shd w:val="clear" w:color="auto" w:fill="FFFFFF"/>
                          </w:rPr>
                          <w:t>4468 'Mallard'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  <w:t>, the holder of the world steam locomotive speed record. It also built the world-famous </w:t>
                      </w:r>
                      <w:hyperlink r:id="rId138" w:tooltip="LNER Class A3 4472 Flying Scotsman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  <w:shd w:val="clear" w:color="auto" w:fill="FFFFFF"/>
                          </w:rPr>
                          <w:t>4472 'Flying Scotsman'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  <w:t>. However, its locomotive inheritance was much greater than just the 'A4 Class', it also produced highly successful mixed-traffic and freight designs.</w:t>
                      </w:r>
                    </w:p>
                    <w:p w14:paraId="2B2F65C6" w14:textId="77777777" w:rsidR="00C35BFD" w:rsidRPr="00740037" w:rsidRDefault="00C35BFD">
                      <w:pPr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</w:pPr>
                      <w:r w:rsidRPr="00740037"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  <w:t>The </w:t>
                      </w:r>
                      <w:r w:rsidRPr="00740037">
                        <w:rPr>
                          <w:rFonts w:ascii="Times New Roman" w:hAnsi="Times New Roman" w:cs="Times New Roman"/>
                          <w:b/>
                          <w:bCs/>
                          <w:shd w:val="clear" w:color="auto" w:fill="FFFFFF"/>
                        </w:rPr>
                        <w:t>Southern Railway</w:t>
                      </w:r>
                      <w:r w:rsidRPr="00740037"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  <w:t> (</w:t>
                      </w:r>
                      <w:r w:rsidRPr="00740037">
                        <w:rPr>
                          <w:rFonts w:ascii="Times New Roman" w:hAnsi="Times New Roman" w:cs="Times New Roman"/>
                          <w:b/>
                          <w:bCs/>
                          <w:shd w:val="clear" w:color="auto" w:fill="FFFFFF"/>
                        </w:rPr>
                        <w:t>SR</w:t>
                      </w:r>
                      <w:r w:rsidRPr="00740037"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  <w:t>), sometimes shortened to 'Southern', was a </w:t>
                      </w:r>
                      <w:hyperlink r:id="rId139" w:tooltip="British people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  <w:shd w:val="clear" w:color="auto" w:fill="FFFFFF"/>
                          </w:rPr>
                          <w:t>British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  <w:t> railway company established in the </w:t>
                      </w:r>
                      <w:hyperlink r:id="rId140" w:tooltip="Railways Act 1921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  <w:shd w:val="clear" w:color="auto" w:fill="FFFFFF"/>
                          </w:rPr>
                          <w:t>1923 Grouping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  <w:t>. It linked London with the </w:t>
                      </w:r>
                      <w:hyperlink r:id="rId141" w:tooltip="English Channel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  <w:shd w:val="clear" w:color="auto" w:fill="FFFFFF"/>
                          </w:rPr>
                          <w:t>Channel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  <w:t> ports, </w:t>
                      </w:r>
                      <w:hyperlink r:id="rId142" w:tooltip="South West England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  <w:shd w:val="clear" w:color="auto" w:fill="FFFFFF"/>
                          </w:rPr>
                          <w:t>South West England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  <w:t>, </w:t>
                      </w:r>
                      <w:hyperlink r:id="rId143" w:anchor="British_seaside_resorts" w:tooltip="Seaside resort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  <w:shd w:val="clear" w:color="auto" w:fill="FFFFFF"/>
                          </w:rPr>
                          <w:t>South coast resorts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  <w:t> and </w:t>
                      </w:r>
                      <w:hyperlink r:id="rId144" w:tooltip="Kent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  <w:shd w:val="clear" w:color="auto" w:fill="FFFFFF"/>
                          </w:rPr>
                          <w:t>Kent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  <w:t>. The railway was formed by the</w:t>
                      </w:r>
                      <w:r w:rsidRPr="00740037">
                        <w:rPr>
                          <w:rFonts w:ascii="Times New Roman" w:hAnsi="Times New Roman" w:cs="Times New Roman"/>
                          <w:u w:val="single"/>
                          <w:shd w:val="clear" w:color="auto" w:fill="FFFFFF"/>
                        </w:rPr>
                        <w:t xml:space="preserve"> </w:t>
                      </w:r>
                      <w:r w:rsidR="00D04859" w:rsidRPr="00740037">
                        <w:rPr>
                          <w:rFonts w:ascii="Times New Roman" w:hAnsi="Times New Roman" w:cs="Times New Roman"/>
                          <w:u w:val="single"/>
                          <w:shd w:val="clear" w:color="auto" w:fill="FFFFFF"/>
                        </w:rPr>
                        <w:t>(</w:t>
                      </w:r>
                      <w:r w:rsidRPr="00740037">
                        <w:rPr>
                          <w:rFonts w:ascii="Times New Roman" w:hAnsi="Times New Roman" w:cs="Times New Roman"/>
                          <w:u w:val="single"/>
                          <w:shd w:val="clear" w:color="auto" w:fill="FFFFFF"/>
                        </w:rPr>
                        <w:t>amalgamation</w:t>
                      </w:r>
                      <w:r w:rsidR="00D04859" w:rsidRPr="00740037">
                        <w:rPr>
                          <w:rFonts w:ascii="Times New Roman" w:hAnsi="Times New Roman" w:cs="Times New Roman"/>
                          <w:u w:val="single"/>
                          <w:shd w:val="clear" w:color="auto" w:fill="FFFFFF"/>
                        </w:rPr>
                        <w:t>)</w:t>
                      </w:r>
                      <w:r w:rsidRPr="00740037"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  <w:t xml:space="preserve"> of several smaller railway companies, the largest of which were the </w:t>
                      </w:r>
                      <w:hyperlink r:id="rId145" w:tooltip="London &amp; South Western Railway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  <w:shd w:val="clear" w:color="auto" w:fill="FFFFFF"/>
                          </w:rPr>
                          <w:t>London &amp; South Western Railway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  <w:t> (LSWR), the </w:t>
                      </w:r>
                      <w:hyperlink r:id="rId146" w:tooltip="London, Brighton and South Coast Railway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  <w:shd w:val="clear" w:color="auto" w:fill="FFFFFF"/>
                          </w:rPr>
                          <w:t>London, Brighton and South Coast Railway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  <w:t> (LB&amp;SCR) and the </w:t>
                      </w:r>
                      <w:hyperlink r:id="rId147" w:tooltip="South Eastern and Chatham Railway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  <w:shd w:val="clear" w:color="auto" w:fill="FFFFFF"/>
                          </w:rPr>
                          <w:t>South Eastern and Chatham Railway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  <w:t> (SE&amp;CR).</w:t>
                      </w:r>
                      <w:hyperlink r:id="rId148" w:anchor="cite_note-bonavia26-1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  <w:shd w:val="clear" w:color="auto" w:fill="FFFFFF"/>
                            <w:vertAlign w:val="superscript"/>
                          </w:rPr>
                          <w:t>[1]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  <w:t> The construction of what was to become the Southern Railway began in 1838 with the opening of the </w:t>
                      </w:r>
                      <w:hyperlink r:id="rId149" w:tooltip="London and Southampton Railway" w:history="1">
                        <w:r w:rsidRPr="00740037">
                          <w:rPr>
                            <w:rStyle w:val="Hyperlink"/>
                            <w:rFonts w:ascii="Times New Roman" w:hAnsi="Times New Roman" w:cs="Times New Roman"/>
                            <w:color w:val="auto"/>
                            <w:shd w:val="clear" w:color="auto" w:fill="FFFFFF"/>
                          </w:rPr>
                          <w:t>London and Southampton Railway</w:t>
                        </w:r>
                      </w:hyperlink>
                      <w:r w:rsidRPr="00740037">
                        <w:rPr>
                          <w:rFonts w:ascii="Times New Roman" w:hAnsi="Times New Roman" w:cs="Times New Roman"/>
                          <w:shd w:val="clear" w:color="auto" w:fill="FFFFFF"/>
                        </w:rPr>
                        <w:t>, which was renamed the London &amp; South Western Railway.</w:t>
                      </w:r>
                    </w:p>
                    <w:p w14:paraId="5460381E" w14:textId="77777777" w:rsidR="00C35BFD" w:rsidRPr="00740037" w:rsidRDefault="001D4876">
                      <w:pPr>
                        <w:rPr>
                          <w:b/>
                          <w:u w:val="single"/>
                        </w:rPr>
                      </w:pPr>
                      <w:r w:rsidRPr="00740037">
                        <w:rPr>
                          <w:rFonts w:ascii="Times New Roman" w:hAnsi="Times New Roman" w:cs="Times New Roman"/>
                          <w:b/>
                          <w:u w:val="single"/>
                        </w:rPr>
                        <w:t>(A</w:t>
                      </w:r>
                      <w:r w:rsidR="00740037">
                        <w:rPr>
                          <w:rFonts w:ascii="Times New Roman" w:hAnsi="Times New Roman" w:cs="Times New Roman"/>
                          <w:b/>
                          <w:u w:val="single"/>
                        </w:rPr>
                        <w:t>MALGAMATED</w:t>
                      </w:r>
                      <w:r w:rsidR="00740037" w:rsidRPr="00740037">
                        <w:rPr>
                          <w:rFonts w:ascii="Times New Roman" w:hAnsi="Times New Roman" w:cs="Times New Roman"/>
                          <w:b/>
                          <w:u w:val="single"/>
                        </w:rPr>
                        <w:t>) =</w:t>
                      </w:r>
                      <w:r w:rsidR="00D04859" w:rsidRPr="00740037">
                        <w:rPr>
                          <w:rFonts w:ascii="Times New Roman" w:hAnsi="Times New Roman" w:cs="Times New Roman"/>
                          <w:b/>
                          <w:u w:val="single"/>
                        </w:rPr>
                        <w:t xml:space="preserve"> Join together,</w:t>
                      </w:r>
                      <w:r w:rsidR="00D04859" w:rsidRPr="00740037">
                        <w:rPr>
                          <w:rFonts w:ascii="Times New Roman" w:hAnsi="Times New Roman" w:cs="Times New Roman"/>
                          <w:b/>
                          <w:color w:val="202124"/>
                          <w:u w:val="single"/>
                          <w:shd w:val="clear" w:color="auto" w:fill="FFFFFF"/>
                        </w:rPr>
                        <w:t xml:space="preserve"> merge, combine or unite to form one organization or structure</w:t>
                      </w:r>
                      <w:r w:rsidR="00D04859" w:rsidRPr="00740037">
                        <w:rPr>
                          <w:rFonts w:ascii="Arial" w:hAnsi="Arial" w:cs="Arial"/>
                          <w:b/>
                          <w:color w:val="202124"/>
                          <w:sz w:val="21"/>
                          <w:szCs w:val="21"/>
                          <w:u w:val="single"/>
                          <w:shd w:val="clear" w:color="auto" w:fill="FFFFFF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E521F">
        <w:rPr>
          <w:rFonts w:ascii="Times New Roman" w:hAnsi="Times New Roman" w:cs="Times New Roman"/>
          <w:b/>
          <w:color w:val="F7CAAC" w:themeColor="accent2" w:themeTint="66"/>
          <w:sz w:val="40"/>
          <w:szCs w:val="40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STEAM ENGINE WHEEL CONFIGURATION SIMPLIFIED VERSION</w:t>
      </w:r>
      <w:r w:rsidR="003E521F" w:rsidRPr="00621293">
        <w:rPr>
          <w:rFonts w:ascii="Verdana" w:eastAsia="Times New Roman" w:hAnsi="Verdana" w:cs="Times New Roman"/>
          <w:noProof/>
          <w:color w:val="404040"/>
          <w:lang w:eastAsia="en-GB"/>
        </w:rPr>
        <w:drawing>
          <wp:inline distT="0" distB="0" distL="0" distR="0" wp14:anchorId="0F216EC6" wp14:editId="10A36020">
            <wp:extent cx="3409950" cy="4854102"/>
            <wp:effectExtent l="0" t="0" r="0" b="3810"/>
            <wp:docPr id="218" name="Picture 218" descr="Tank engine wheel arrangeme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_1528" descr="Tank engine wheel arrangements"/>
                    <pic:cNvPicPr>
                      <a:picLocks noChangeAspect="1" noChangeArrowheads="1"/>
                    </pic:cNvPicPr>
                  </pic:nvPicPr>
                  <pic:blipFill>
                    <a:blip r:embed="rId1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4779" cy="4860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166706" w14:textId="77777777" w:rsidR="00F70C38" w:rsidRDefault="00F70C38" w:rsidP="007002BF">
      <w:pPr>
        <w:pStyle w:val="NoSpacing"/>
        <w:jc w:val="center"/>
      </w:pPr>
    </w:p>
    <w:p w14:paraId="197B4F96" w14:textId="77777777" w:rsidR="00F70C38" w:rsidRDefault="00F70C38" w:rsidP="007002BF">
      <w:pPr>
        <w:pStyle w:val="NoSpacing"/>
        <w:jc w:val="center"/>
      </w:pPr>
    </w:p>
    <w:p w14:paraId="2AA8F174" w14:textId="77777777" w:rsidR="00F70C38" w:rsidRPr="004A2009" w:rsidRDefault="00F70C38" w:rsidP="007002BF">
      <w:pPr>
        <w:pStyle w:val="NoSpacing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2E43BF51" w14:textId="77777777" w:rsidR="00F67E40" w:rsidRPr="00F67E40" w:rsidRDefault="00F67E40" w:rsidP="003E521F">
      <w:pPr>
        <w:pStyle w:val="NoSpacing"/>
        <w:rPr>
          <w:rFonts w:ascii="Arial" w:hAnsi="Arial" w:cs="Arial"/>
          <w:sz w:val="28"/>
          <w:szCs w:val="28"/>
        </w:rPr>
      </w:pPr>
    </w:p>
    <w:p w14:paraId="780F4789" w14:textId="77777777" w:rsidR="00573063" w:rsidRDefault="00262496" w:rsidP="00F67E40">
      <w:pPr>
        <w:pStyle w:val="NoSpacing"/>
      </w:pP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66AB55F5" wp14:editId="560D89E5">
                <wp:simplePos x="0" y="0"/>
                <wp:positionH relativeFrom="column">
                  <wp:posOffset>847874</wp:posOffset>
                </wp:positionH>
                <wp:positionV relativeFrom="paragraph">
                  <wp:posOffset>210185</wp:posOffset>
                </wp:positionV>
                <wp:extent cx="7677150" cy="314325"/>
                <wp:effectExtent l="0" t="0" r="0" b="952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771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BD7096" w14:textId="77777777" w:rsidR="00262496" w:rsidRPr="00573063" w:rsidRDefault="00262496" w:rsidP="00262496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hyperlink r:id="rId151" w:history="1">
                              <w:r w:rsidRPr="00573063">
                                <w:rPr>
                                  <w:rStyle w:val="Hyperlink"/>
                                  <w:rFonts w:ascii="Times New Roman" w:hAnsi="Times New Roman" w:cs="Times New Roman"/>
                                  <w:b/>
                                  <w:sz w:val="32"/>
                                  <w:szCs w:val="32"/>
                                  <w:u w:val="none"/>
                                </w:rPr>
                                <w:t>www.strathavenminiaturerailway.org</w:t>
                              </w:r>
                            </w:hyperlink>
                            <w:r w:rsidRPr="00573063"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32"/>
                                <w:szCs w:val="32"/>
                              </w:rPr>
                              <w:t xml:space="preserve">         Facebook.com/strathavenminiaturerailway</w:t>
                            </w:r>
                          </w:p>
                          <w:p w14:paraId="4294D919" w14:textId="77777777" w:rsidR="00262496" w:rsidRDefault="00262496" w:rsidP="0026249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AB55F5" id="_x0000_s1033" type="#_x0000_t202" style="position:absolute;margin-left:66.75pt;margin-top:16.55pt;width:604.5pt;height:24.75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0UUoEAIAAP0DAAAOAAAAZHJzL2Uyb0RvYy54bWysU9tu2zAMfR+wfxD0vjhJk6Y14hRdugwD&#10;ugvQ7QNkWY6FyaJGKbGzrx8lu2m2vQ3TgyCK4iF5eLS+61vDjgq9Blvw2WTKmbISKm33Bf/2dffm&#10;hjMfhK2EAasKflKe321ev1p3LldzaMBUChmBWJ93ruBNCC7PMi8b1Qo/AacsOWvAVgQycZ9VKDpC&#10;b002n06vsw6wcghSeU+3D4OTbxJ+XSsZPte1V4GZglNtIe2Y9jLu2WYt8j0K12g5liH+oYpWaEtJ&#10;z1APIgh2QP0XVKslgoc6TCS0GdS1lir1QN3Mpn9089QIp1IvRI53Z5r8/4OVn45P7guy0L+FngaY&#10;mvDuEeR3zyxsG2H36h4RukaJihLPImVZ53w+hkaqfe4jSNl9hIqGLA4BElBfYxtZoT4ZodMATmfS&#10;VR+YpMvV9Wo1W5JLku9qtriaL1MKkT9HO/ThvYKWxUPBkYaa0MXx0YdYjcifn8RkHoyudtqYZOC+&#10;3BpkR0EC2KU1ov/2zFjWFfx2SbljlIUYn7TR6kACNbot+M00rkEykY13tkpPgtBmOFMlxo70REYG&#10;bkJf9kxX1GqMjWyVUJ2IL4RBj/R/6NAA/uSsIy0W3P84CFScmQ+WOL+dLRZRvMlYLFdzMvDSU156&#10;hJUEVfDA2XDchiT4obF7mk2tE20vlYwlk8YSm+N/iCK+tNOrl1+7+QUAAP//AwBQSwMEFAAGAAgA&#10;AAAhAAttKVHeAAAACgEAAA8AAABkcnMvZG93bnJldi54bWxMj8FuwjAMhu+T9g6RJ+0yjZQGCitN&#10;0TZp064wHsBtTVvROFUTaHn7hdM4/van35+z7WQ6caHBtZY1zGcRCOLSVi3XGg6/X69rEM4jV9hZ&#10;Jg1XcrDNHx8yTCs78o4ue1+LUMIuRQ2N930qpSsbMuhmticOu6MdDPoQh1pWA46h3HQyjqJEGmw5&#10;XGiwp8+GytP+bDQcf8aX5dtYfPvDardIPrBdFfaq9fPT9L4B4Wny/zDc9IM65MGpsGeunOhCVmoZ&#10;UA1KzUHcALWIw6TQsI4TkHkm71/I/wAAAP//AwBQSwECLQAUAAYACAAAACEAtoM4kv4AAADhAQAA&#10;EwAAAAAAAAAAAAAAAAAAAAAAW0NvbnRlbnRfVHlwZXNdLnhtbFBLAQItABQABgAIAAAAIQA4/SH/&#10;1gAAAJQBAAALAAAAAAAAAAAAAAAAAC8BAABfcmVscy8ucmVsc1BLAQItABQABgAIAAAAIQB80UUo&#10;EAIAAP0DAAAOAAAAAAAAAAAAAAAAAC4CAABkcnMvZTJvRG9jLnhtbFBLAQItABQABgAIAAAAIQAL&#10;bSlR3gAAAAoBAAAPAAAAAAAAAAAAAAAAAGoEAABkcnMvZG93bnJldi54bWxQSwUGAAAAAAQABADz&#10;AAAAdQUAAAAA&#10;" stroked="f">
                <v:textbox>
                  <w:txbxContent>
                    <w:p w14:paraId="14BD7096" w14:textId="77777777" w:rsidR="00262496" w:rsidRPr="00573063" w:rsidRDefault="00262496" w:rsidP="00262496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color w:val="0070C0"/>
                          <w:sz w:val="32"/>
                          <w:szCs w:val="32"/>
                        </w:rPr>
                      </w:pPr>
                      <w:hyperlink r:id="rId152" w:history="1">
                        <w:r w:rsidRPr="00573063">
                          <w:rPr>
                            <w:rStyle w:val="Hyperlink"/>
                            <w:rFonts w:ascii="Times New Roman" w:hAnsi="Times New Roman" w:cs="Times New Roman"/>
                            <w:b/>
                            <w:sz w:val="32"/>
                            <w:szCs w:val="32"/>
                            <w:u w:val="none"/>
                          </w:rPr>
                          <w:t>www.strathavenminiaturerailway.org</w:t>
                        </w:r>
                      </w:hyperlink>
                      <w:r w:rsidRPr="00573063">
                        <w:rPr>
                          <w:rFonts w:ascii="Times New Roman" w:hAnsi="Times New Roman" w:cs="Times New Roman"/>
                          <w:b/>
                          <w:color w:val="0070C0"/>
                          <w:sz w:val="32"/>
                          <w:szCs w:val="32"/>
                        </w:rPr>
                        <w:t xml:space="preserve">         Facebook.com/strathavenminiaturerailway</w:t>
                      </w:r>
                    </w:p>
                    <w:p w14:paraId="4294D919" w14:textId="77777777" w:rsidR="00262496" w:rsidRDefault="00262496" w:rsidP="00262496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573063" w:rsidSect="00FD3140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5B266E"/>
    <w:multiLevelType w:val="hybridMultilevel"/>
    <w:tmpl w:val="EE362D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0762E1"/>
    <w:multiLevelType w:val="hybridMultilevel"/>
    <w:tmpl w:val="41E43D56"/>
    <w:lvl w:ilvl="0" w:tplc="0809000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1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8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563" w:hanging="360"/>
      </w:pPr>
      <w:rPr>
        <w:rFonts w:ascii="Wingdings" w:hAnsi="Wingdings" w:hint="default"/>
      </w:rPr>
    </w:lvl>
  </w:abstractNum>
  <w:abstractNum w:abstractNumId="2" w15:restartNumberingAfterBreak="0">
    <w:nsid w:val="67BF642A"/>
    <w:multiLevelType w:val="hybridMultilevel"/>
    <w:tmpl w:val="344EEA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5861873">
    <w:abstractNumId w:val="1"/>
  </w:num>
  <w:num w:numId="2" w16cid:durableId="549072963">
    <w:abstractNumId w:val="0"/>
  </w:num>
  <w:num w:numId="3" w16cid:durableId="5097541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1341"/>
    <w:rsid w:val="000044EE"/>
    <w:rsid w:val="0001571E"/>
    <w:rsid w:val="00021341"/>
    <w:rsid w:val="00045395"/>
    <w:rsid w:val="0009664A"/>
    <w:rsid w:val="000D0015"/>
    <w:rsid w:val="000D4C51"/>
    <w:rsid w:val="00185746"/>
    <w:rsid w:val="0018665E"/>
    <w:rsid w:val="0019616F"/>
    <w:rsid w:val="001D4876"/>
    <w:rsid w:val="002246E8"/>
    <w:rsid w:val="00262496"/>
    <w:rsid w:val="002852FE"/>
    <w:rsid w:val="003153BF"/>
    <w:rsid w:val="0032462E"/>
    <w:rsid w:val="003926EE"/>
    <w:rsid w:val="003E521F"/>
    <w:rsid w:val="00482B98"/>
    <w:rsid w:val="004A2009"/>
    <w:rsid w:val="005446C3"/>
    <w:rsid w:val="0056338F"/>
    <w:rsid w:val="00571341"/>
    <w:rsid w:val="00573063"/>
    <w:rsid w:val="005841D0"/>
    <w:rsid w:val="00593D40"/>
    <w:rsid w:val="005F7561"/>
    <w:rsid w:val="0064069C"/>
    <w:rsid w:val="00684D49"/>
    <w:rsid w:val="007002BF"/>
    <w:rsid w:val="00740037"/>
    <w:rsid w:val="00742638"/>
    <w:rsid w:val="007854D2"/>
    <w:rsid w:val="007F3569"/>
    <w:rsid w:val="008422FC"/>
    <w:rsid w:val="008C186E"/>
    <w:rsid w:val="008F4AFA"/>
    <w:rsid w:val="009102D9"/>
    <w:rsid w:val="00A25D01"/>
    <w:rsid w:val="00A47DE3"/>
    <w:rsid w:val="00A627C2"/>
    <w:rsid w:val="00AD728E"/>
    <w:rsid w:val="00B25688"/>
    <w:rsid w:val="00BC6C63"/>
    <w:rsid w:val="00BD1F92"/>
    <w:rsid w:val="00BE781B"/>
    <w:rsid w:val="00BE7E26"/>
    <w:rsid w:val="00C35BFD"/>
    <w:rsid w:val="00C362B0"/>
    <w:rsid w:val="00C752EC"/>
    <w:rsid w:val="00C921FE"/>
    <w:rsid w:val="00CE13F5"/>
    <w:rsid w:val="00D04859"/>
    <w:rsid w:val="00D16147"/>
    <w:rsid w:val="00D34868"/>
    <w:rsid w:val="00D84A5D"/>
    <w:rsid w:val="00DC008E"/>
    <w:rsid w:val="00DD37EC"/>
    <w:rsid w:val="00DF47E8"/>
    <w:rsid w:val="00E76492"/>
    <w:rsid w:val="00EB1C73"/>
    <w:rsid w:val="00EF1CB4"/>
    <w:rsid w:val="00F34A94"/>
    <w:rsid w:val="00F67E40"/>
    <w:rsid w:val="00F70C38"/>
    <w:rsid w:val="00FB2B0F"/>
    <w:rsid w:val="00FD3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7D30E"/>
  <w15:chartTrackingRefBased/>
  <w15:docId w15:val="{F1A98D28-8D9D-47FD-9552-9614965FC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D1F9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E13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13F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73063"/>
    <w:rPr>
      <w:color w:val="0563C1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5841D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0044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16147"/>
    <w:pPr>
      <w:ind w:left="720"/>
      <w:contextualSpacing/>
    </w:pPr>
  </w:style>
  <w:style w:type="character" w:customStyle="1" w:styleId="smalldetails">
    <w:name w:val="smalldetails"/>
    <w:basedOn w:val="DefaultParagraphFont"/>
    <w:rsid w:val="00A627C2"/>
  </w:style>
  <w:style w:type="paragraph" w:styleId="NormalWeb">
    <w:name w:val="Normal (Web)"/>
    <w:basedOn w:val="Normal"/>
    <w:uiPriority w:val="99"/>
    <w:semiHidden/>
    <w:unhideWhenUsed/>
    <w:rsid w:val="00482B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wrap">
    <w:name w:val="nowrap"/>
    <w:basedOn w:val="DefaultParagraphFont"/>
    <w:rsid w:val="00482B98"/>
  </w:style>
  <w:style w:type="character" w:customStyle="1" w:styleId="frac">
    <w:name w:val="frac"/>
    <w:basedOn w:val="DefaultParagraphFont"/>
    <w:rsid w:val="00482B98"/>
  </w:style>
  <w:style w:type="character" w:customStyle="1" w:styleId="num">
    <w:name w:val="num"/>
    <w:basedOn w:val="DefaultParagraphFont"/>
    <w:rsid w:val="00482B98"/>
  </w:style>
  <w:style w:type="character" w:customStyle="1" w:styleId="den">
    <w:name w:val="den"/>
    <w:basedOn w:val="DefaultParagraphFont"/>
    <w:rsid w:val="00482B98"/>
  </w:style>
  <w:style w:type="character" w:customStyle="1" w:styleId="sr-only">
    <w:name w:val="sr-only"/>
    <w:basedOn w:val="DefaultParagraphFont"/>
    <w:rsid w:val="00482B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98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en.wikipedia.org/wiki/London" TargetMode="External"/><Relationship Id="rId21" Type="http://schemas.openxmlformats.org/officeDocument/2006/relationships/hyperlink" Target="http://www.strathavenminiaturerailway.org" TargetMode="External"/><Relationship Id="rId42" Type="http://schemas.openxmlformats.org/officeDocument/2006/relationships/image" Target="media/image13.jpeg"/><Relationship Id="rId63" Type="http://schemas.openxmlformats.org/officeDocument/2006/relationships/hyperlink" Target="http://www.hornbyguide.com/wheel_arrangement_details.asp?wheelarrangementid=10" TargetMode="External"/><Relationship Id="rId84" Type="http://schemas.openxmlformats.org/officeDocument/2006/relationships/hyperlink" Target="https://en.wikipedia.org/wiki/England" TargetMode="External"/><Relationship Id="rId138" Type="http://schemas.openxmlformats.org/officeDocument/2006/relationships/hyperlink" Target="https://en.wikipedia.org/wiki/LNER_Class_A3_4472_Flying_Scotsman" TargetMode="External"/><Relationship Id="rId107" Type="http://schemas.openxmlformats.org/officeDocument/2006/relationships/hyperlink" Target="https://en.wikipedia.org/wiki/English_Channel" TargetMode="External"/><Relationship Id="rId11" Type="http://schemas.openxmlformats.org/officeDocument/2006/relationships/hyperlink" Target="https://en.wikipedia.org/wiki/Steam_locomotive" TargetMode="External"/><Relationship Id="rId32" Type="http://schemas.openxmlformats.org/officeDocument/2006/relationships/image" Target="media/image8.jpeg"/><Relationship Id="rId53" Type="http://schemas.openxmlformats.org/officeDocument/2006/relationships/hyperlink" Target="http://www.hornbyguide.com/wheel_arrangement_details.asp?wheelarrangementid=25" TargetMode="External"/><Relationship Id="rId74" Type="http://schemas.openxmlformats.org/officeDocument/2006/relationships/image" Target="media/image24.jpeg"/><Relationship Id="rId128" Type="http://schemas.openxmlformats.org/officeDocument/2006/relationships/hyperlink" Target="https://en.wikipedia.org/wiki/Western_Region_of_British_Railways" TargetMode="External"/><Relationship Id="rId149" Type="http://schemas.openxmlformats.org/officeDocument/2006/relationships/hyperlink" Target="https://en.wikipedia.org/wiki/London_and_Southampton_Railway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en.wikipedia.org/wiki/Railways_Act_1921" TargetMode="External"/><Relationship Id="rId22" Type="http://schemas.openxmlformats.org/officeDocument/2006/relationships/image" Target="media/image2.JPG"/><Relationship Id="rId27" Type="http://schemas.openxmlformats.org/officeDocument/2006/relationships/hyperlink" Target="http://www.hornbyguide.com/wheel_arrangement_details.asp?wheelarrangementid=15" TargetMode="External"/><Relationship Id="rId43" Type="http://schemas.openxmlformats.org/officeDocument/2006/relationships/hyperlink" Target="http://www.hornbyguide.com/wheel_arrangement_details.asp?wheelarrangementid=4" TargetMode="External"/><Relationship Id="rId48" Type="http://schemas.openxmlformats.org/officeDocument/2006/relationships/hyperlink" Target="http://www.hornbyguide.com/wheel_arrangement_details.asp?wheelarrangementid=5" TargetMode="External"/><Relationship Id="rId64" Type="http://schemas.openxmlformats.org/officeDocument/2006/relationships/image" Target="media/image19.jpeg"/><Relationship Id="rId69" Type="http://schemas.openxmlformats.org/officeDocument/2006/relationships/hyperlink" Target="http://www.hornbyguide.com/wheel_arrangement_details.asp?wheelarrangementid=18" TargetMode="External"/><Relationship Id="rId113" Type="http://schemas.openxmlformats.org/officeDocument/2006/relationships/hyperlink" Target="https://en.wikipedia.org/wiki/South_Eastern_and_Chatham_Railway" TargetMode="External"/><Relationship Id="rId118" Type="http://schemas.openxmlformats.org/officeDocument/2006/relationships/hyperlink" Target="https://en.wikipedia.org/wiki/England" TargetMode="External"/><Relationship Id="rId134" Type="http://schemas.openxmlformats.org/officeDocument/2006/relationships/hyperlink" Target="https://en.wikipedia.org/wiki/Caledonian_Railway" TargetMode="External"/><Relationship Id="rId139" Type="http://schemas.openxmlformats.org/officeDocument/2006/relationships/hyperlink" Target="https://en.wikipedia.org/wiki/British_people" TargetMode="External"/><Relationship Id="rId80" Type="http://schemas.openxmlformats.org/officeDocument/2006/relationships/image" Target="media/image27.jpeg"/><Relationship Id="rId85" Type="http://schemas.openxmlformats.org/officeDocument/2006/relationships/hyperlink" Target="https://en.wikipedia.org/wiki/West_Midlands_(region)" TargetMode="External"/><Relationship Id="rId150" Type="http://schemas.openxmlformats.org/officeDocument/2006/relationships/image" Target="media/image28.jpeg"/><Relationship Id="rId12" Type="http://schemas.openxmlformats.org/officeDocument/2006/relationships/hyperlink" Target="https://en.wikipedia.org/wiki/Mechanical_engineer" TargetMode="External"/><Relationship Id="rId17" Type="http://schemas.openxmlformats.org/officeDocument/2006/relationships/hyperlink" Target="https://en.wikipedia.org/wiki/Steam_locomotive" TargetMode="External"/><Relationship Id="rId33" Type="http://schemas.openxmlformats.org/officeDocument/2006/relationships/hyperlink" Target="http://www.hornbyguide.com/wheel_arrangement_details.asp?wheelarrangementid=23" TargetMode="External"/><Relationship Id="rId38" Type="http://schemas.openxmlformats.org/officeDocument/2006/relationships/image" Target="media/image11.jpeg"/><Relationship Id="rId59" Type="http://schemas.openxmlformats.org/officeDocument/2006/relationships/hyperlink" Target="http://www.hornbyguide.com/wheel_arrangement_details.asp?wheelarrangementid=27" TargetMode="External"/><Relationship Id="rId103" Type="http://schemas.openxmlformats.org/officeDocument/2006/relationships/hyperlink" Target="https://en.wikipedia.org/wiki/LNER_Class_A4_4468_Mallard" TargetMode="External"/><Relationship Id="rId108" Type="http://schemas.openxmlformats.org/officeDocument/2006/relationships/hyperlink" Target="https://en.wikipedia.org/wiki/South_West_England" TargetMode="External"/><Relationship Id="rId124" Type="http://schemas.openxmlformats.org/officeDocument/2006/relationships/hyperlink" Target="https://en.wikipedia.org/wiki/Consolidation_(business)" TargetMode="External"/><Relationship Id="rId129" Type="http://schemas.openxmlformats.org/officeDocument/2006/relationships/hyperlink" Target="https://en.wikipedia.org/wiki/Railways_Act_1921" TargetMode="External"/><Relationship Id="rId54" Type="http://schemas.openxmlformats.org/officeDocument/2006/relationships/hyperlink" Target="http://www.hornbyguide.com/wheel_arrangement_details.asp?wheelarrangementid=4" TargetMode="External"/><Relationship Id="rId70" Type="http://schemas.openxmlformats.org/officeDocument/2006/relationships/image" Target="media/image22.jpeg"/><Relationship Id="rId75" Type="http://schemas.openxmlformats.org/officeDocument/2006/relationships/hyperlink" Target="http://www.hornbyguide.com/wheel_arrangement_details.asp?wheelarrangementid=16" TargetMode="External"/><Relationship Id="rId91" Type="http://schemas.openxmlformats.org/officeDocument/2006/relationships/hyperlink" Target="https://en.wikipedia.org/wiki/Standard_gauge" TargetMode="External"/><Relationship Id="rId96" Type="http://schemas.openxmlformats.org/officeDocument/2006/relationships/hyperlink" Target="https://en.wikipedia.org/wiki/London,_Midland_and_Scottish_Railway" TargetMode="External"/><Relationship Id="rId140" Type="http://schemas.openxmlformats.org/officeDocument/2006/relationships/hyperlink" Target="https://en.wikipedia.org/wiki/Railways_Act_1921" TargetMode="External"/><Relationship Id="rId145" Type="http://schemas.openxmlformats.org/officeDocument/2006/relationships/hyperlink" Target="https://en.wikipedia.org/wiki/London_%26_South_Western_Railway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en.wikipedia.org/wiki/Mechanical_engineer" TargetMode="External"/><Relationship Id="rId23" Type="http://schemas.openxmlformats.org/officeDocument/2006/relationships/image" Target="media/image3.jpg"/><Relationship Id="rId28" Type="http://schemas.openxmlformats.org/officeDocument/2006/relationships/image" Target="media/image6.jpeg"/><Relationship Id="rId49" Type="http://schemas.openxmlformats.org/officeDocument/2006/relationships/hyperlink" Target="http://www.hornbyguide.com/wheel_arrangement_details.asp?wheelarrangementid=23" TargetMode="External"/><Relationship Id="rId114" Type="http://schemas.openxmlformats.org/officeDocument/2006/relationships/hyperlink" Target="https://en.wikipedia.org/wiki/Southern_Railway_(UK)" TargetMode="External"/><Relationship Id="rId119" Type="http://schemas.openxmlformats.org/officeDocument/2006/relationships/hyperlink" Target="https://en.wikipedia.org/wiki/West_Midlands_(region)" TargetMode="External"/><Relationship Id="rId44" Type="http://schemas.openxmlformats.org/officeDocument/2006/relationships/image" Target="media/image14.jpeg"/><Relationship Id="rId60" Type="http://schemas.openxmlformats.org/officeDocument/2006/relationships/image" Target="media/image17.jpeg"/><Relationship Id="rId65" Type="http://schemas.openxmlformats.org/officeDocument/2006/relationships/hyperlink" Target="http://www.hornbyguide.com/wheel_arrangement_details.asp?wheelarrangementid=11" TargetMode="External"/><Relationship Id="rId81" Type="http://schemas.openxmlformats.org/officeDocument/2006/relationships/hyperlink" Target="http://www.strathavenminiaturerailway.org" TargetMode="External"/><Relationship Id="rId86" Type="http://schemas.openxmlformats.org/officeDocument/2006/relationships/hyperlink" Target="https://en.wikipedia.org/wiki/Wales" TargetMode="External"/><Relationship Id="rId130" Type="http://schemas.openxmlformats.org/officeDocument/2006/relationships/hyperlink" Target="https://en.wikipedia.org/wiki/London,_Midland_and_Scottish_Railway" TargetMode="External"/><Relationship Id="rId135" Type="http://schemas.openxmlformats.org/officeDocument/2006/relationships/hyperlink" Target="https://en.wikipedia.org/wiki/London_and_North_Eastern_Railway" TargetMode="External"/><Relationship Id="rId151" Type="http://schemas.openxmlformats.org/officeDocument/2006/relationships/hyperlink" Target="http://www.strathavenminiaturerailway.org" TargetMode="External"/><Relationship Id="rId13" Type="http://schemas.openxmlformats.org/officeDocument/2006/relationships/hyperlink" Target="https://en.wikipedia.org/wiki/Netherlands" TargetMode="External"/><Relationship Id="rId18" Type="http://schemas.openxmlformats.org/officeDocument/2006/relationships/hyperlink" Target="http://www.strathavenminiaturerailway.org" TargetMode="External"/><Relationship Id="rId39" Type="http://schemas.openxmlformats.org/officeDocument/2006/relationships/hyperlink" Target="http://www.hornbyguide.com/wheel_arrangement_details.asp?wheelarrangementid=22" TargetMode="External"/><Relationship Id="rId109" Type="http://schemas.openxmlformats.org/officeDocument/2006/relationships/hyperlink" Target="https://en.wikipedia.org/wiki/Seaside_resort" TargetMode="External"/><Relationship Id="rId34" Type="http://schemas.openxmlformats.org/officeDocument/2006/relationships/image" Target="media/image9.jpeg"/><Relationship Id="rId50" Type="http://schemas.openxmlformats.org/officeDocument/2006/relationships/hyperlink" Target="http://www.hornbyguide.com/wheel_arrangement_details.asp?wheelarrangementid=1" TargetMode="External"/><Relationship Id="rId55" Type="http://schemas.openxmlformats.org/officeDocument/2006/relationships/hyperlink" Target="http://www.hornbyguide.com/wheel_arrangement_details.asp?wheelarrangementid=24" TargetMode="External"/><Relationship Id="rId76" Type="http://schemas.openxmlformats.org/officeDocument/2006/relationships/image" Target="media/image25.jpeg"/><Relationship Id="rId97" Type="http://schemas.openxmlformats.org/officeDocument/2006/relationships/hyperlink" Target="https://en.wikipedia.org/wiki/London_and_North_Western_Railway" TargetMode="External"/><Relationship Id="rId104" Type="http://schemas.openxmlformats.org/officeDocument/2006/relationships/hyperlink" Target="https://en.wikipedia.org/wiki/LNER_Class_A3_4472_Flying_Scotsman" TargetMode="External"/><Relationship Id="rId120" Type="http://schemas.openxmlformats.org/officeDocument/2006/relationships/hyperlink" Target="https://en.wikipedia.org/wiki/Wales" TargetMode="External"/><Relationship Id="rId125" Type="http://schemas.openxmlformats.org/officeDocument/2006/relationships/hyperlink" Target="https://en.wikipedia.org/wiki/Standard_gauge" TargetMode="External"/><Relationship Id="rId141" Type="http://schemas.openxmlformats.org/officeDocument/2006/relationships/hyperlink" Target="https://en.wikipedia.org/wiki/English_Channel" TargetMode="External"/><Relationship Id="rId146" Type="http://schemas.openxmlformats.org/officeDocument/2006/relationships/hyperlink" Target="https://en.wikipedia.org/wiki/London,_Brighton_and_South_Coast_Railway" TargetMode="External"/><Relationship Id="rId7" Type="http://schemas.openxmlformats.org/officeDocument/2006/relationships/hyperlink" Target="https://en.wikipedia.org/wiki/Netherlands" TargetMode="External"/><Relationship Id="rId71" Type="http://schemas.openxmlformats.org/officeDocument/2006/relationships/hyperlink" Target="http://www.hornbyguide.com/wheel_arrangement_details.asp?wheelarrangementid=12" TargetMode="External"/><Relationship Id="rId92" Type="http://schemas.openxmlformats.org/officeDocument/2006/relationships/hyperlink" Target="https://en.wikipedia.org/wiki/Railways_Act_1921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www.hornbyguide.com/wheel_arrangement_details.asp?wheelarrangementid=26" TargetMode="External"/><Relationship Id="rId24" Type="http://schemas.openxmlformats.org/officeDocument/2006/relationships/image" Target="media/image4.jpg"/><Relationship Id="rId40" Type="http://schemas.openxmlformats.org/officeDocument/2006/relationships/image" Target="media/image12.jpeg"/><Relationship Id="rId45" Type="http://schemas.openxmlformats.org/officeDocument/2006/relationships/hyperlink" Target="http://www.hornbyguide.com/wheel_arrangement_details.asp?wheelarrangementid=14" TargetMode="External"/><Relationship Id="rId66" Type="http://schemas.openxmlformats.org/officeDocument/2006/relationships/image" Target="media/image20.jpeg"/><Relationship Id="rId87" Type="http://schemas.openxmlformats.org/officeDocument/2006/relationships/hyperlink" Target="https://en.wikipedia.org/wiki/Act_of_Parliament" TargetMode="External"/><Relationship Id="rId110" Type="http://schemas.openxmlformats.org/officeDocument/2006/relationships/hyperlink" Target="https://en.wikipedia.org/wiki/Kent" TargetMode="External"/><Relationship Id="rId115" Type="http://schemas.openxmlformats.org/officeDocument/2006/relationships/hyperlink" Target="https://en.wikipedia.org/wiki/London_and_Southampton_Railway" TargetMode="External"/><Relationship Id="rId131" Type="http://schemas.openxmlformats.org/officeDocument/2006/relationships/hyperlink" Target="https://en.wikipedia.org/wiki/London_and_North_Western_Railway" TargetMode="External"/><Relationship Id="rId136" Type="http://schemas.openxmlformats.org/officeDocument/2006/relationships/hyperlink" Target="https://en.wikipedia.org/wiki/Nigel_Gresley" TargetMode="External"/><Relationship Id="rId61" Type="http://schemas.openxmlformats.org/officeDocument/2006/relationships/hyperlink" Target="http://www.hornbyguide.com/wheel_arrangement_details.asp?wheelarrangementid=8" TargetMode="External"/><Relationship Id="rId82" Type="http://schemas.openxmlformats.org/officeDocument/2006/relationships/hyperlink" Target="https://en.wikipedia.org/wiki/History_of_rail_transport_in_Great_Britain" TargetMode="External"/><Relationship Id="rId152" Type="http://schemas.openxmlformats.org/officeDocument/2006/relationships/hyperlink" Target="http://www.strathavenminiaturerailway.org" TargetMode="External"/><Relationship Id="rId19" Type="http://schemas.openxmlformats.org/officeDocument/2006/relationships/image" Target="media/image1.jpeg"/><Relationship Id="rId14" Type="http://schemas.openxmlformats.org/officeDocument/2006/relationships/hyperlink" Target="https://en.wikipedia.org/wiki/New_York_Central" TargetMode="External"/><Relationship Id="rId30" Type="http://schemas.openxmlformats.org/officeDocument/2006/relationships/image" Target="media/image7.jpeg"/><Relationship Id="rId35" Type="http://schemas.openxmlformats.org/officeDocument/2006/relationships/hyperlink" Target="http://www.hornbyguide.com/wheel_arrangement_details.asp?wheelarrangementid=1" TargetMode="External"/><Relationship Id="rId56" Type="http://schemas.openxmlformats.org/officeDocument/2006/relationships/image" Target="media/image15.jpeg"/><Relationship Id="rId77" Type="http://schemas.openxmlformats.org/officeDocument/2006/relationships/hyperlink" Target="http://www.hornbyguide.com/wheel_arrangement_details.asp?wheelarrangementid=20" TargetMode="External"/><Relationship Id="rId100" Type="http://schemas.openxmlformats.org/officeDocument/2006/relationships/hyperlink" Target="https://en.wikipedia.org/wiki/Caledonian_Railway" TargetMode="External"/><Relationship Id="rId105" Type="http://schemas.openxmlformats.org/officeDocument/2006/relationships/hyperlink" Target="https://en.wikipedia.org/wiki/British_people" TargetMode="External"/><Relationship Id="rId126" Type="http://schemas.openxmlformats.org/officeDocument/2006/relationships/hyperlink" Target="https://en.wikipedia.org/wiki/Railways_Act_1921" TargetMode="External"/><Relationship Id="rId147" Type="http://schemas.openxmlformats.org/officeDocument/2006/relationships/hyperlink" Target="https://en.wikipedia.org/wiki/South_Eastern_and_Chatham_Railway" TargetMode="External"/><Relationship Id="rId8" Type="http://schemas.openxmlformats.org/officeDocument/2006/relationships/hyperlink" Target="https://en.wikipedia.org/wiki/New_York_Central" TargetMode="External"/><Relationship Id="rId51" Type="http://schemas.openxmlformats.org/officeDocument/2006/relationships/hyperlink" Target="http://www.hornbyguide.com/wheel_arrangement_details.asp?wheelarrangementid=2" TargetMode="External"/><Relationship Id="rId72" Type="http://schemas.openxmlformats.org/officeDocument/2006/relationships/image" Target="media/image23.jpeg"/><Relationship Id="rId93" Type="http://schemas.openxmlformats.org/officeDocument/2006/relationships/hyperlink" Target="https://en.wikipedia.org/wiki/Nationalization" TargetMode="External"/><Relationship Id="rId98" Type="http://schemas.openxmlformats.org/officeDocument/2006/relationships/hyperlink" Target="https://en.wikipedia.org/wiki/Midland_Railway" TargetMode="External"/><Relationship Id="rId121" Type="http://schemas.openxmlformats.org/officeDocument/2006/relationships/hyperlink" Target="https://en.wikipedia.org/wiki/Act_of_Parliament" TargetMode="External"/><Relationship Id="rId142" Type="http://schemas.openxmlformats.org/officeDocument/2006/relationships/hyperlink" Target="https://en.wikipedia.org/wiki/South_West_England" TargetMode="External"/><Relationship Id="rId3" Type="http://schemas.openxmlformats.org/officeDocument/2006/relationships/styles" Target="styles.xml"/><Relationship Id="rId25" Type="http://schemas.openxmlformats.org/officeDocument/2006/relationships/hyperlink" Target="http://www.hornbyguide.com/wheel_arrangement_details.asp?wheelarrangementid=14" TargetMode="External"/><Relationship Id="rId46" Type="http://schemas.openxmlformats.org/officeDocument/2006/relationships/hyperlink" Target="http://www.hornbyguide.com/wheel_arrangement_details.asp?wheelarrangementid=15" TargetMode="External"/><Relationship Id="rId67" Type="http://schemas.openxmlformats.org/officeDocument/2006/relationships/hyperlink" Target="http://www.hornbyguide.com/wheel_arrangement_details.asp?wheelarrangementid=17" TargetMode="External"/><Relationship Id="rId116" Type="http://schemas.openxmlformats.org/officeDocument/2006/relationships/hyperlink" Target="https://en.wikipedia.org/wiki/History_of_rail_transport_in_Great_Britain" TargetMode="External"/><Relationship Id="rId137" Type="http://schemas.openxmlformats.org/officeDocument/2006/relationships/hyperlink" Target="https://en.wikipedia.org/wiki/LNER_Class_A4_4468_Mallard" TargetMode="External"/><Relationship Id="rId20" Type="http://schemas.openxmlformats.org/officeDocument/2006/relationships/hyperlink" Target="http://www.strathavenminiaturerailway.org" TargetMode="External"/><Relationship Id="rId41" Type="http://schemas.openxmlformats.org/officeDocument/2006/relationships/hyperlink" Target="http://www.hornbyguide.com/wheel_arrangement_details.asp?wheelarrangementid=25" TargetMode="External"/><Relationship Id="rId62" Type="http://schemas.openxmlformats.org/officeDocument/2006/relationships/image" Target="media/image18.jpeg"/><Relationship Id="rId83" Type="http://schemas.openxmlformats.org/officeDocument/2006/relationships/hyperlink" Target="https://en.wikipedia.org/wiki/London" TargetMode="External"/><Relationship Id="rId88" Type="http://schemas.openxmlformats.org/officeDocument/2006/relationships/hyperlink" Target="https://en.wikipedia.org/wiki/Isambard_Kingdom_Brunel" TargetMode="External"/><Relationship Id="rId111" Type="http://schemas.openxmlformats.org/officeDocument/2006/relationships/hyperlink" Target="https://en.wikipedia.org/wiki/London_%26_South_Western_Railway" TargetMode="External"/><Relationship Id="rId132" Type="http://schemas.openxmlformats.org/officeDocument/2006/relationships/hyperlink" Target="https://en.wikipedia.org/wiki/Midland_Railway" TargetMode="External"/><Relationship Id="rId153" Type="http://schemas.openxmlformats.org/officeDocument/2006/relationships/fontTable" Target="fontTable.xml"/><Relationship Id="rId15" Type="http://schemas.openxmlformats.org/officeDocument/2006/relationships/hyperlink" Target="https://en.wikipedia.org/wiki/United_States" TargetMode="External"/><Relationship Id="rId36" Type="http://schemas.openxmlformats.org/officeDocument/2006/relationships/image" Target="media/image10.jpeg"/><Relationship Id="rId57" Type="http://schemas.openxmlformats.org/officeDocument/2006/relationships/hyperlink" Target="http://www.hornbyguide.com/wheel_arrangement_details.asp?wheelarrangementid=7" TargetMode="External"/><Relationship Id="rId106" Type="http://schemas.openxmlformats.org/officeDocument/2006/relationships/hyperlink" Target="https://en.wikipedia.org/wiki/Railways_Act_1921" TargetMode="External"/><Relationship Id="rId127" Type="http://schemas.openxmlformats.org/officeDocument/2006/relationships/hyperlink" Target="https://en.wikipedia.org/wiki/Nationalization" TargetMode="External"/><Relationship Id="rId10" Type="http://schemas.openxmlformats.org/officeDocument/2006/relationships/hyperlink" Target="https://en.wikipedia.org/wiki/Wheel_arrangement" TargetMode="External"/><Relationship Id="rId31" Type="http://schemas.openxmlformats.org/officeDocument/2006/relationships/hyperlink" Target="http://www.hornbyguide.com/wheel_arrangement_details.asp?wheelarrangementid=5" TargetMode="External"/><Relationship Id="rId52" Type="http://schemas.openxmlformats.org/officeDocument/2006/relationships/hyperlink" Target="http://www.hornbyguide.com/wheel_arrangement_details.asp?wheelarrangementid=22" TargetMode="External"/><Relationship Id="rId73" Type="http://schemas.openxmlformats.org/officeDocument/2006/relationships/hyperlink" Target="http://www.hornbyguide.com/wheel_arrangement_details.asp?wheelarrangementid=13" TargetMode="External"/><Relationship Id="rId78" Type="http://schemas.openxmlformats.org/officeDocument/2006/relationships/image" Target="media/image26.jpeg"/><Relationship Id="rId94" Type="http://schemas.openxmlformats.org/officeDocument/2006/relationships/hyperlink" Target="https://en.wikipedia.org/wiki/Western_Region_of_British_Railways" TargetMode="External"/><Relationship Id="rId99" Type="http://schemas.openxmlformats.org/officeDocument/2006/relationships/hyperlink" Target="https://en.wikipedia.org/wiki/Lancashire_and_Yorkshire_Railway" TargetMode="External"/><Relationship Id="rId101" Type="http://schemas.openxmlformats.org/officeDocument/2006/relationships/hyperlink" Target="https://en.wikipedia.org/wiki/London_and_North_Eastern_Railway" TargetMode="External"/><Relationship Id="rId122" Type="http://schemas.openxmlformats.org/officeDocument/2006/relationships/hyperlink" Target="https://en.wikipedia.org/wiki/Isambard_Kingdom_Brunel" TargetMode="External"/><Relationship Id="rId143" Type="http://schemas.openxmlformats.org/officeDocument/2006/relationships/hyperlink" Target="https://en.wikipedia.org/wiki/Seaside_resort" TargetMode="External"/><Relationship Id="rId148" Type="http://schemas.openxmlformats.org/officeDocument/2006/relationships/hyperlink" Target="https://en.wikipedia.org/wiki/Southern_Railway_(UK)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n.wikipedia.org/wiki/United_States" TargetMode="External"/><Relationship Id="rId26" Type="http://schemas.openxmlformats.org/officeDocument/2006/relationships/image" Target="media/image5.jpeg"/><Relationship Id="rId47" Type="http://schemas.openxmlformats.org/officeDocument/2006/relationships/hyperlink" Target="http://www.hornbyguide.com/wheel_arrangement_details.asp?wheelarrangementid=26" TargetMode="External"/><Relationship Id="rId68" Type="http://schemas.openxmlformats.org/officeDocument/2006/relationships/image" Target="media/image21.jpeg"/><Relationship Id="rId89" Type="http://schemas.openxmlformats.org/officeDocument/2006/relationships/hyperlink" Target="https://en.wikipedia.org/wiki/Broad_gauge" TargetMode="External"/><Relationship Id="rId112" Type="http://schemas.openxmlformats.org/officeDocument/2006/relationships/hyperlink" Target="https://en.wikipedia.org/wiki/London,_Brighton_and_South_Coast_Railway" TargetMode="External"/><Relationship Id="rId133" Type="http://schemas.openxmlformats.org/officeDocument/2006/relationships/hyperlink" Target="https://en.wikipedia.org/wiki/Lancashire_and_Yorkshire_Railway" TargetMode="External"/><Relationship Id="rId154" Type="http://schemas.openxmlformats.org/officeDocument/2006/relationships/theme" Target="theme/theme1.xml"/><Relationship Id="rId16" Type="http://schemas.openxmlformats.org/officeDocument/2006/relationships/hyperlink" Target="https://en.wikipedia.org/wiki/Wheel_arrangement" TargetMode="External"/><Relationship Id="rId37" Type="http://schemas.openxmlformats.org/officeDocument/2006/relationships/hyperlink" Target="http://www.hornbyguide.com/wheel_arrangement_details.asp?wheelarrangementid=2" TargetMode="External"/><Relationship Id="rId58" Type="http://schemas.openxmlformats.org/officeDocument/2006/relationships/image" Target="media/image16.jpeg"/><Relationship Id="rId79" Type="http://schemas.openxmlformats.org/officeDocument/2006/relationships/hyperlink" Target="http://www.hornbyguide.com/wheel_arrangement_details.asp?wheelarrangementid=9" TargetMode="External"/><Relationship Id="rId102" Type="http://schemas.openxmlformats.org/officeDocument/2006/relationships/hyperlink" Target="https://en.wikipedia.org/wiki/Nigel_Gresley" TargetMode="External"/><Relationship Id="rId123" Type="http://schemas.openxmlformats.org/officeDocument/2006/relationships/hyperlink" Target="https://en.wikipedia.org/wiki/Broad_gauge" TargetMode="External"/><Relationship Id="rId144" Type="http://schemas.openxmlformats.org/officeDocument/2006/relationships/hyperlink" Target="https://en.wikipedia.org/wiki/Kent" TargetMode="External"/><Relationship Id="rId90" Type="http://schemas.openxmlformats.org/officeDocument/2006/relationships/hyperlink" Target="https://en.wikipedia.org/wiki/Consolidation_(business)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D6CF71-62AF-4DE3-9F5C-76B5DF93C4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4</Pages>
  <Words>314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 Samson</dc:creator>
  <cp:keywords/>
  <dc:description/>
  <cp:lastModifiedBy>Ian Samson</cp:lastModifiedBy>
  <cp:revision>10</cp:revision>
  <cp:lastPrinted>2022-08-19T10:52:00Z</cp:lastPrinted>
  <dcterms:created xsi:type="dcterms:W3CDTF">2022-06-02T16:18:00Z</dcterms:created>
  <dcterms:modified xsi:type="dcterms:W3CDTF">2025-03-13T16:54:00Z</dcterms:modified>
</cp:coreProperties>
</file>